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1435" w14:textId="77777777" w:rsidR="004504D5" w:rsidRDefault="004504D5">
      <w:pPr>
        <w:rPr>
          <w:b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4504D5" w14:paraId="6BA0422A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E9C7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Session Title:</w:t>
            </w:r>
          </w:p>
          <w:p w14:paraId="7A6C5DCB" w14:textId="77777777" w:rsidR="004504D5" w:rsidRDefault="00450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212B" w14:textId="1084427D" w:rsidR="004504D5" w:rsidRPr="00BA5497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t>4.2: Avoiding the wooden spoon: when access is considered, everyone is a winner</w:t>
            </w:r>
          </w:p>
        </w:tc>
      </w:tr>
      <w:tr w:rsidR="004504D5" w14:paraId="04DFF9B2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3366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Speaker(s):</w:t>
            </w:r>
          </w:p>
          <w:p w14:paraId="5B1BD0DB" w14:textId="77777777" w:rsidR="004504D5" w:rsidRDefault="00450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44B0" w14:textId="0FA30A9A" w:rsidR="004504D5" w:rsidRPr="00520DDE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520DDE">
              <w:rPr>
                <w:bCs/>
              </w:rPr>
              <w:t xml:space="preserve">Nicola Terrell </w:t>
            </w:r>
          </w:p>
        </w:tc>
      </w:tr>
      <w:tr w:rsidR="004504D5" w14:paraId="161642D6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C868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  <w:p w14:paraId="4466EDBC" w14:textId="77777777" w:rsidR="004504D5" w:rsidRDefault="00450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28BA" w14:textId="62803138" w:rsidR="004504D5" w:rsidRPr="00520DDE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520DDE">
              <w:rPr>
                <w:bCs/>
              </w:rPr>
              <w:t>Vicky Bannerman</w:t>
            </w:r>
          </w:p>
        </w:tc>
      </w:tr>
      <w:tr w:rsidR="004504D5" w14:paraId="5460F06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EC85B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 xml:space="preserve">Reporter: </w:t>
            </w:r>
          </w:p>
          <w:p w14:paraId="2529493D" w14:textId="77777777" w:rsidR="004504D5" w:rsidRDefault="00450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7E81" w14:textId="4D54A087" w:rsidR="004504D5" w:rsidRPr="00BA5497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t>Amy Slater-McGill</w:t>
            </w:r>
          </w:p>
        </w:tc>
      </w:tr>
    </w:tbl>
    <w:p w14:paraId="25F49670" w14:textId="77777777" w:rsidR="004504D5" w:rsidRDefault="004504D5">
      <w:pPr>
        <w:rPr>
          <w:b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880"/>
      </w:tblGrid>
      <w:tr w:rsidR="004504D5" w14:paraId="5CA08D9E" w14:textId="77777777">
        <w:trPr>
          <w:trHeight w:val="141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FE6F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Speaker/Institution Bio/Information: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7AFC" w14:textId="77777777" w:rsidR="004504D5" w:rsidRPr="00BA5497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t xml:space="preserve">Nicola Terrell works as the </w:t>
            </w:r>
            <w:r w:rsidRPr="00BA5497">
              <w:rPr>
                <w:bCs/>
              </w:rPr>
              <w:t xml:space="preserve">Senior Student Recruitment Officer (Regional Lead for RUK) </w:t>
            </w:r>
            <w:r w:rsidRPr="00BA5497">
              <w:rPr>
                <w:bCs/>
              </w:rPr>
              <w:t xml:space="preserve">for the </w:t>
            </w:r>
            <w:r w:rsidRPr="00BA5497">
              <w:rPr>
                <w:bCs/>
              </w:rPr>
              <w:t>University of Dundee</w:t>
            </w:r>
            <w:r w:rsidRPr="00BA5497">
              <w:rPr>
                <w:bCs/>
              </w:rPr>
              <w:t>.</w:t>
            </w:r>
          </w:p>
          <w:p w14:paraId="634CC71C" w14:textId="77777777" w:rsidR="007C2BF7" w:rsidRDefault="007C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</w:rPr>
            </w:pPr>
          </w:p>
          <w:p w14:paraId="1F9CC78F" w14:textId="20666EF5" w:rsidR="007C2BF7" w:rsidRPr="007C2BF7" w:rsidRDefault="007C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Email address: </w:t>
            </w:r>
            <w:hyperlink r:id="rId8" w:history="1">
              <w:r w:rsidRPr="007C2BF7">
                <w:rPr>
                  <w:rStyle w:val="Hyperlink"/>
                  <w:bCs/>
                </w:rPr>
                <w:t>nterrell001@dundee.ac.uk</w:t>
              </w:r>
            </w:hyperlink>
            <w:r>
              <w:rPr>
                <w:bCs/>
              </w:rPr>
              <w:br/>
              <w:t xml:space="preserve">LinkedIn: </w:t>
            </w:r>
            <w:hyperlink r:id="rId9" w:history="1">
              <w:r w:rsidRPr="00C80B6C">
                <w:rPr>
                  <w:rStyle w:val="Hyperlink"/>
                  <w:bCs/>
                </w:rPr>
                <w:t>https://shorturl.at/GWxiH</w:t>
              </w:r>
            </w:hyperlink>
            <w:r>
              <w:rPr>
                <w:bCs/>
              </w:rPr>
              <w:t xml:space="preserve"> </w:t>
            </w:r>
          </w:p>
        </w:tc>
      </w:tr>
      <w:tr w:rsidR="004504D5" w14:paraId="28EA4B8E" w14:textId="77777777">
        <w:trPr>
          <w:trHeight w:val="156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C9FB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Overview/Aim of session: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6505" w14:textId="6C96A8CD" w:rsidR="004504D5" w:rsidRPr="00BA5497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t xml:space="preserve">In this </w:t>
            </w:r>
            <w:r w:rsidRPr="00BA5497">
              <w:rPr>
                <w:bCs/>
              </w:rPr>
              <w:t xml:space="preserve">interactive </w:t>
            </w:r>
            <w:r w:rsidRPr="00BA5497">
              <w:rPr>
                <w:bCs/>
              </w:rPr>
              <w:t>Taskmaster-style session, accessibility isn’t seen as just a tick box, it’s the key to everyone winning</w:t>
            </w:r>
            <w:r w:rsidRPr="00BA5497">
              <w:rPr>
                <w:bCs/>
              </w:rPr>
              <w:t>.</w:t>
            </w:r>
            <w:r w:rsidRPr="00BA5497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BA5497">
              <w:rPr>
                <w:bCs/>
              </w:rPr>
              <w:t xml:space="preserve">This session encouraged attending delegates to review access </w:t>
            </w:r>
            <w:r w:rsidRPr="00BA5497">
              <w:rPr>
                <w:bCs/>
              </w:rPr>
              <w:t>challenges and discussions that’ll help you design accessible events. Gold stars up for grabs, and no one’s getting the wooden spoon!</w:t>
            </w:r>
          </w:p>
        </w:tc>
      </w:tr>
      <w:tr w:rsidR="004504D5" w14:paraId="1811956A" w14:textId="77777777">
        <w:trPr>
          <w:trHeight w:val="182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15F27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Workshop Content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3104" w14:textId="77777777" w:rsidR="00DB787A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DB787A">
              <w:rPr>
                <w:bCs/>
              </w:rPr>
              <w:t>Opening discussions on defining access, inclusion and creating a universal design for equitable access</w:t>
            </w:r>
          </w:p>
          <w:p w14:paraId="46643F3A" w14:textId="77777777" w:rsidR="00DB787A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Provided examples of equitable access for different requirements and how to accommodate these in different locations/spaces</w:t>
            </w:r>
          </w:p>
          <w:p w14:paraId="042EF249" w14:textId="1E1895BB" w:rsidR="004504D5" w:rsidRPr="00DB787A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Lead table-based Taskmaster-style interactive activities (within intentionally vague instructions) to highlight some of the barriers and challenges that can arise with limited/poor communication and restrictive physical environments </w:t>
            </w:r>
            <w:r w:rsidR="00AE43EF" w:rsidRPr="00DB787A">
              <w:rPr>
                <w:bCs/>
              </w:rPr>
              <w:br/>
            </w:r>
          </w:p>
        </w:tc>
      </w:tr>
      <w:tr w:rsidR="004504D5" w14:paraId="49243DA7" w14:textId="77777777">
        <w:trPr>
          <w:trHeight w:val="13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D481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Case Studies/Examples: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367F" w14:textId="041EE9AD" w:rsidR="004504D5" w:rsidRDefault="00BA5497" w:rsidP="00BA549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t xml:space="preserve">Nic discussed examples of 15 former taskmaster contestants who have championed accessibility. 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The Taskmaster production team are reportedly very accommodating to all contestants and do not draw light to individuals’ equitable participation</w:t>
            </w:r>
            <w:r>
              <w:rPr>
                <w:bCs/>
              </w:rPr>
              <w:br/>
              <w:t xml:space="preserve">= </w:t>
            </w:r>
            <w:r w:rsidR="00894041">
              <w:rPr>
                <w:bCs/>
              </w:rPr>
              <w:t>When barriers to participation have arisen, the team and contestants find ways to communicate and resolve issues, to enable equitable access</w:t>
            </w:r>
            <w:r>
              <w:rPr>
                <w:bCs/>
              </w:rPr>
              <w:br/>
            </w:r>
          </w:p>
          <w:p w14:paraId="3BD0AF3D" w14:textId="77777777" w:rsidR="00BA5497" w:rsidRPr="00BA5497" w:rsidRDefault="00BA5497" w:rsidP="00BA549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  <w:u w:val="single"/>
              </w:rPr>
              <w:t>Questions for practitioners to consider when organising and delivering accessible events?</w:t>
            </w:r>
          </w:p>
          <w:p w14:paraId="145525CF" w14:textId="44A6F5EF" w:rsidR="00BA5497" w:rsidRPr="00DB787A" w:rsidRDefault="00BA5497" w:rsidP="00DB787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BA5497">
              <w:rPr>
                <w:bCs/>
              </w:rPr>
              <w:lastRenderedPageBreak/>
              <w:t>= Time/location(s) of the event?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How will attendees access the event?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Have I proactively sought accessibility requirements in the event registration form/pre-event communications?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How will I highlight and accommodate for accessible considerations in advance of the event?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How will I uphold accessibility during the event?</w:t>
            </w:r>
            <w:r>
              <w:rPr>
                <w:bCs/>
              </w:rPr>
              <w:br/>
              <w:t xml:space="preserve">= </w:t>
            </w:r>
            <w:r w:rsidRPr="00BA5497">
              <w:rPr>
                <w:bCs/>
              </w:rPr>
              <w:t>What evaluation/post-event feedback measures will I put in place to know if these accessibility measures have been effective?</w:t>
            </w:r>
          </w:p>
          <w:p w14:paraId="42EE4044" w14:textId="7AFA0344" w:rsidR="00BA5497" w:rsidRPr="00BA5497" w:rsidRDefault="00BA5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4504D5" w14:paraId="5B6A6570" w14:textId="77777777">
        <w:trPr>
          <w:trHeight w:val="941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1E6A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Scenarios/Roundtable discussions: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F0BD" w14:textId="77777777" w:rsidR="00DB787A" w:rsidRPr="00AE43EF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AE43EF">
              <w:rPr>
                <w:bCs/>
                <w:u w:val="single"/>
              </w:rPr>
              <w:t>What do we mean by ‘</w:t>
            </w:r>
            <w:proofErr w:type="gramStart"/>
            <w:r w:rsidRPr="00AE43EF">
              <w:rPr>
                <w:bCs/>
                <w:u w:val="single"/>
              </w:rPr>
              <w:t>access’</w:t>
            </w:r>
            <w:proofErr w:type="gramEnd"/>
            <w:r w:rsidRPr="00AE43EF">
              <w:rPr>
                <w:bCs/>
                <w:u w:val="single"/>
              </w:rPr>
              <w:t>?</w:t>
            </w:r>
          </w:p>
          <w:p w14:paraId="7A045946" w14:textId="77777777" w:rsidR="00DB787A" w:rsidRPr="00AE43EF" w:rsidRDefault="00DB787A" w:rsidP="00DB787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Cs/>
              </w:rPr>
              <w:t>= ‘</w:t>
            </w:r>
            <w:proofErr w:type="gramStart"/>
            <w:r>
              <w:rPr>
                <w:bCs/>
              </w:rPr>
              <w:t>Access’</w:t>
            </w:r>
            <w:proofErr w:type="gramEnd"/>
            <w:r>
              <w:rPr>
                <w:bCs/>
              </w:rPr>
              <w:t xml:space="preserve"> refers to removing barriers, which works alongside inclusion (creating and continually maintaining systems of equity, value and respect)</w:t>
            </w:r>
            <w:r>
              <w:rPr>
                <w:bCs/>
              </w:rPr>
              <w:br/>
            </w:r>
          </w:p>
          <w:p w14:paraId="13E1D1BC" w14:textId="77777777" w:rsidR="00DB787A" w:rsidRPr="00AE43EF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 w:rsidRPr="00AE43EF">
              <w:rPr>
                <w:bCs/>
                <w:u w:val="single"/>
              </w:rPr>
              <w:t>Who might have access requirements?</w:t>
            </w:r>
          </w:p>
          <w:p w14:paraId="5937E426" w14:textId="77777777" w:rsidR="00DB787A" w:rsidRDefault="00DB787A" w:rsidP="00DB787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= Anyone! All people may experience one or more barriers/challenges to access. This also applies to different spaces, including physical/in-person and virtual/online </w:t>
            </w:r>
            <w:r>
              <w:rPr>
                <w:bCs/>
              </w:rPr>
              <w:br/>
            </w:r>
          </w:p>
          <w:p w14:paraId="4BC18DD1" w14:textId="50387140" w:rsidR="004504D5" w:rsidRPr="00DB787A" w:rsidRDefault="00DB787A" w:rsidP="00DB787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DB787A">
              <w:rPr>
                <w:bCs/>
                <w:u w:val="single"/>
              </w:rPr>
              <w:t>How do we take a ‘universal design’ approach to student recruitment?</w:t>
            </w:r>
            <w:r w:rsidRPr="00DB787A">
              <w:rPr>
                <w:bCs/>
              </w:rPr>
              <w:br/>
              <w:t xml:space="preserve">= A </w:t>
            </w:r>
            <w:proofErr w:type="gramStart"/>
            <w:r w:rsidRPr="00DB787A">
              <w:rPr>
                <w:bCs/>
              </w:rPr>
              <w:t>universal</w:t>
            </w:r>
            <w:proofErr w:type="gramEnd"/>
            <w:r w:rsidRPr="00DB787A">
              <w:rPr>
                <w:bCs/>
              </w:rPr>
              <w:t xml:space="preserve"> design is a system that can be used and employed by all without significant need to amend. Accessible options in </w:t>
            </w:r>
            <w:proofErr w:type="gramStart"/>
            <w:r w:rsidRPr="00DB787A">
              <w:rPr>
                <w:bCs/>
              </w:rPr>
              <w:t>day to day</w:t>
            </w:r>
            <w:proofErr w:type="gramEnd"/>
            <w:r w:rsidRPr="00DB787A">
              <w:rPr>
                <w:bCs/>
              </w:rPr>
              <w:t xml:space="preserve"> life include drop-down curbsides, closed captions automatically included on videos.</w:t>
            </w:r>
            <w:r w:rsidRPr="00DB787A">
              <w:rPr>
                <w:bCs/>
              </w:rPr>
              <w:br/>
              <w:t>= Student recruitment specific examples may include quiet rooms, additional breaks in-between sessions, intentionally creating space for event attendees to process programmes and activities</w:t>
            </w:r>
          </w:p>
        </w:tc>
      </w:tr>
      <w:tr w:rsidR="004504D5" w14:paraId="19352541" w14:textId="77777777">
        <w:trPr>
          <w:trHeight w:val="118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63B7" w14:textId="77777777" w:rsidR="004504D5" w:rsidRDefault="00000000">
            <w:pPr>
              <w:rPr>
                <w:b/>
              </w:rPr>
            </w:pPr>
            <w:r>
              <w:rPr>
                <w:b/>
              </w:rPr>
              <w:t>Questions and Answers: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17C9" w14:textId="77777777" w:rsidR="004504D5" w:rsidRDefault="00450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4504D5" w14:paraId="68A4E0C6" w14:textId="77777777">
        <w:trPr>
          <w:trHeight w:val="12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30109" w14:textId="14CB4A95" w:rsidR="004504D5" w:rsidRDefault="00000000">
            <w:pPr>
              <w:rPr>
                <w:b/>
              </w:rPr>
            </w:pPr>
            <w:r>
              <w:rPr>
                <w:b/>
              </w:rPr>
              <w:t>Summary</w:t>
            </w:r>
            <w:r w:rsidR="00DB787A">
              <w:rPr>
                <w:b/>
              </w:rPr>
              <w:t xml:space="preserve"> and k</w:t>
            </w:r>
            <w:r>
              <w:rPr>
                <w:b/>
              </w:rPr>
              <w:t>ey takeaways: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BB5E" w14:textId="77777777" w:rsidR="002B656B" w:rsidRDefault="00810EAC" w:rsidP="00810EAC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656B">
              <w:rPr>
                <w:bCs/>
              </w:rPr>
              <w:t>All people can experience accessibility issues, challenges and barriers</w:t>
            </w:r>
          </w:p>
          <w:p w14:paraId="6DAB889D" w14:textId="3B09752F" w:rsidR="004504D5" w:rsidRPr="002B656B" w:rsidRDefault="00810EAC" w:rsidP="00810EAC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B656B">
              <w:rPr>
                <w:bCs/>
              </w:rPr>
              <w:t>Small amendments and accommodations can be made with proactive planning, equitable consideration and sharing ideas with fellow practitioners</w:t>
            </w:r>
          </w:p>
        </w:tc>
      </w:tr>
    </w:tbl>
    <w:p w14:paraId="185001F2" w14:textId="77777777" w:rsidR="004504D5" w:rsidRDefault="004504D5">
      <w:pPr>
        <w:rPr>
          <w:b/>
        </w:rPr>
      </w:pPr>
    </w:p>
    <w:p w14:paraId="5067579C" w14:textId="77777777" w:rsidR="004504D5" w:rsidRDefault="004504D5">
      <w:pPr>
        <w:rPr>
          <w:b/>
        </w:rPr>
      </w:pPr>
    </w:p>
    <w:p w14:paraId="2798EC71" w14:textId="77777777" w:rsidR="004504D5" w:rsidRDefault="004504D5">
      <w:pPr>
        <w:rPr>
          <w:b/>
        </w:rPr>
      </w:pPr>
    </w:p>
    <w:p w14:paraId="30B36CB0" w14:textId="77777777" w:rsidR="004504D5" w:rsidRDefault="004504D5">
      <w:pPr>
        <w:rPr>
          <w:b/>
        </w:rPr>
      </w:pPr>
    </w:p>
    <w:p w14:paraId="6E5D7A45" w14:textId="77777777" w:rsidR="004504D5" w:rsidRDefault="004504D5">
      <w:pPr>
        <w:rPr>
          <w:b/>
        </w:rPr>
      </w:pPr>
    </w:p>
    <w:p w14:paraId="13289D35" w14:textId="77777777" w:rsidR="004504D5" w:rsidRDefault="004504D5">
      <w:pPr>
        <w:rPr>
          <w:b/>
        </w:rPr>
      </w:pPr>
    </w:p>
    <w:p w14:paraId="03A3D516" w14:textId="77777777" w:rsidR="004504D5" w:rsidRDefault="004504D5">
      <w:pPr>
        <w:rPr>
          <w:b/>
        </w:rPr>
      </w:pPr>
    </w:p>
    <w:sectPr w:rsidR="004504D5">
      <w:headerReference w:type="default" r:id="rId10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048F" w14:textId="77777777" w:rsidR="0093738A" w:rsidRDefault="0093738A">
      <w:pPr>
        <w:spacing w:line="240" w:lineRule="auto"/>
      </w:pPr>
      <w:r>
        <w:separator/>
      </w:r>
    </w:p>
  </w:endnote>
  <w:endnote w:type="continuationSeparator" w:id="0">
    <w:p w14:paraId="164E92FD" w14:textId="77777777" w:rsidR="0093738A" w:rsidRDefault="00937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74C5" w14:textId="77777777" w:rsidR="0093738A" w:rsidRDefault="0093738A">
      <w:pPr>
        <w:spacing w:line="240" w:lineRule="auto"/>
      </w:pPr>
      <w:r>
        <w:separator/>
      </w:r>
    </w:p>
  </w:footnote>
  <w:footnote w:type="continuationSeparator" w:id="0">
    <w:p w14:paraId="16312F32" w14:textId="77777777" w:rsidR="0093738A" w:rsidRDefault="00937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456" w14:textId="77777777" w:rsidR="004504D5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11F1B719" wp14:editId="0109F26F">
          <wp:simplePos x="0" y="0"/>
          <wp:positionH relativeFrom="column">
            <wp:posOffset>2047875</wp:posOffset>
          </wp:positionH>
          <wp:positionV relativeFrom="paragraph">
            <wp:posOffset>-314323</wp:posOffset>
          </wp:positionV>
          <wp:extent cx="1851025" cy="621665"/>
          <wp:effectExtent l="0" t="0" r="0" b="0"/>
          <wp:wrapSquare wrapText="bothSides" distT="0" distB="0" distL="114300" distR="114300"/>
          <wp:docPr id="2" name="image1.png" descr="https://lh6.googleusercontent.com/irHBAjOEuhIUaMtFCpM4m2XBrWsDDmP-GI0t48gADboDsvJlWh-wEiFYXjm0-xbSTb2mNt8Hdoz3GxoPHMFWkZpD8RJn7NbJBwH9qs_l2FZrRVtnD8JJmA3he_qS1ipK2B0Xord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irHBAjOEuhIUaMtFCpM4m2XBrWsDDmP-GI0t48gADboDsvJlWh-wEiFYXjm0-xbSTb2mNt8Hdoz3GxoPHMFWkZpD8RJn7NbJBwH9qs_l2FZrRVtnD8JJmA3he_qS1ipK2B0Xord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02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437F4"/>
    <w:multiLevelType w:val="hybridMultilevel"/>
    <w:tmpl w:val="9330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279C"/>
    <w:multiLevelType w:val="hybridMultilevel"/>
    <w:tmpl w:val="67EA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8123">
    <w:abstractNumId w:val="0"/>
  </w:num>
  <w:num w:numId="2" w16cid:durableId="185468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D5"/>
    <w:rsid w:val="002B656B"/>
    <w:rsid w:val="004504D5"/>
    <w:rsid w:val="00520DDE"/>
    <w:rsid w:val="006853F9"/>
    <w:rsid w:val="007C2BF7"/>
    <w:rsid w:val="00810EAC"/>
    <w:rsid w:val="008743D1"/>
    <w:rsid w:val="00894041"/>
    <w:rsid w:val="0093738A"/>
    <w:rsid w:val="00AE43EF"/>
    <w:rsid w:val="00BA5497"/>
    <w:rsid w:val="00D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880D"/>
  <w15:docId w15:val="{F8F375E0-707A-437E-A49E-8DEDCE0B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E4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errell001@dunde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rturl.at/GWxi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ORc+064bflBkvgZMr7PTPNqcw==">CgMxLjA4AHIhMVRlcUhiNnFENXB0VlBibVE0Z0dzSE14NE90TWFscHJQ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3087</Characters>
  <Application>Microsoft Office Word</Application>
  <DocSecurity>0</DocSecurity>
  <Lines>514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Slater-McGill</dc:creator>
  <cp:lastModifiedBy>Amy Slater-McGill</cp:lastModifiedBy>
  <cp:revision>3</cp:revision>
  <dcterms:created xsi:type="dcterms:W3CDTF">2026-01-16T11:16:00Z</dcterms:created>
  <dcterms:modified xsi:type="dcterms:W3CDTF">2026-01-16T11:16:00Z</dcterms:modified>
</cp:coreProperties>
</file>