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b539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-152394</wp:posOffset>
            </wp:positionH>
            <wp:positionV relativeFrom="paragraph">
              <wp:posOffset>161925</wp:posOffset>
            </wp:positionV>
            <wp:extent cx="2790825" cy="932542"/>
            <wp:effectExtent b="0" l="0" r="0" t="0"/>
            <wp:wrapSquare wrapText="bothSides" distB="0" distT="0" distL="114300" distR="114300"/>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90825" cy="932542"/>
                    </a:xfrm>
                    <a:prstGeom prst="rect"/>
                    <a:ln/>
                  </pic:spPr>
                </pic:pic>
              </a:graphicData>
            </a:graphic>
          </wp:anchor>
        </w:drawing>
      </w:r>
    </w:p>
    <w:p w:rsidR="00000000" w:rsidDel="00000000" w:rsidP="00000000" w:rsidRDefault="00000000" w:rsidRPr="00000000" w14:paraId="00000002">
      <w:pPr>
        <w:rPr>
          <w:b w:val="1"/>
          <w:color w:val="0b5394"/>
        </w:rPr>
      </w:pPr>
      <w:r w:rsidDel="00000000" w:rsidR="00000000" w:rsidRPr="00000000">
        <w:rPr>
          <w:b w:val="1"/>
          <w:color w:val="0b5394"/>
          <w:rtl w:val="0"/>
        </w:rPr>
        <w:t xml:space="preserve">HELOA North West &amp; Northern Ireland, May 2025</w:t>
      </w:r>
    </w:p>
    <w:p w:rsidR="00000000" w:rsidDel="00000000" w:rsidP="00000000" w:rsidRDefault="00000000" w:rsidRPr="00000000" w14:paraId="00000003">
      <w:pPr>
        <w:rPr>
          <w:color w:val="0b5394"/>
        </w:rPr>
      </w:pPr>
      <w:r w:rsidDel="00000000" w:rsidR="00000000" w:rsidRPr="00000000">
        <w:rPr>
          <w:color w:val="0b5394"/>
          <w:rtl w:val="0"/>
        </w:rPr>
        <w:t xml:space="preserve">Session Notes – Thursday 15th May</w:t>
      </w:r>
    </w:p>
    <w:p w:rsidR="00000000" w:rsidDel="00000000" w:rsidP="00000000" w:rsidRDefault="00000000" w:rsidRPr="00000000" w14:paraId="00000004">
      <w:pPr>
        <w:rPr>
          <w:b w:val="1"/>
          <w:color w:val="0b5394"/>
          <w:u w:val="single"/>
        </w:rPr>
      </w:pPr>
      <w:r w:rsidDel="00000000" w:rsidR="00000000" w:rsidRPr="00000000">
        <w:rPr>
          <w:rtl w:val="0"/>
        </w:rPr>
      </w:r>
    </w:p>
    <w:p w:rsidR="00000000" w:rsidDel="00000000" w:rsidP="00000000" w:rsidRDefault="00000000" w:rsidRPr="00000000" w14:paraId="00000005">
      <w:pPr>
        <w:rPr>
          <w:color w:val="0b5394"/>
        </w:rPr>
        <w:sectPr>
          <w:footerReference r:id="rId8"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91200" cy="60325"/>
                <wp:effectExtent b="0" l="0" r="0" t="0"/>
                <wp:wrapNone/>
                <wp:docPr id="16" name=""/>
                <a:graphic>
                  <a:graphicData uri="http://schemas.microsoft.com/office/word/2010/wordprocessingShape">
                    <wps:wsp>
                      <wps:cNvCnPr/>
                      <wps:spPr>
                        <a:xfrm>
                          <a:off x="2474213" y="3780000"/>
                          <a:ext cx="57435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91200" cy="60325"/>
                <wp:effectExtent b="0" l="0" r="0" t="0"/>
                <wp:wrapNone/>
                <wp:docPr id="1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91200" cy="60325"/>
                        </a:xfrm>
                        <a:prstGeom prst="rect"/>
                        <a:ln/>
                      </pic:spPr>
                    </pic:pic>
                  </a:graphicData>
                </a:graphic>
              </wp:anchor>
            </w:drawing>
          </mc:Fallback>
        </mc:AlternateContent>
      </w:r>
    </w:p>
    <w:p w:rsidR="00000000" w:rsidDel="00000000" w:rsidP="00000000" w:rsidRDefault="00000000" w:rsidRPr="00000000" w14:paraId="00000006">
      <w:pPr>
        <w:rPr>
          <w:b w:val="1"/>
          <w:color w:val="0b5394"/>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b w:val="1"/>
          <w:color w:val="0b5394"/>
          <w:rtl w:val="0"/>
        </w:rPr>
        <w:t xml:space="preserve">Institutions in attendance</w:t>
      </w:r>
    </w:p>
    <w:p w:rsidR="00000000" w:rsidDel="00000000" w:rsidP="00000000" w:rsidRDefault="00000000" w:rsidRPr="00000000" w14:paraId="00000007">
      <w:pPr>
        <w:rPr>
          <w:color w:val="0b5394"/>
        </w:rPr>
      </w:pPr>
      <w:bookmarkStart w:colFirst="0" w:colLast="0" w:name="_heading=h.gjdgxs" w:id="0"/>
      <w:bookmarkEnd w:id="0"/>
      <w:r w:rsidDel="00000000" w:rsidR="00000000" w:rsidRPr="00000000">
        <w:rPr>
          <w:color w:val="0b5394"/>
          <w:rtl w:val="0"/>
        </w:rPr>
        <w:t xml:space="preserve">Edge Hill University (6)</w:t>
      </w:r>
    </w:p>
    <w:p w:rsidR="00000000" w:rsidDel="00000000" w:rsidP="00000000" w:rsidRDefault="00000000" w:rsidRPr="00000000" w14:paraId="00000008">
      <w:pPr>
        <w:rPr>
          <w:color w:val="0b5394"/>
        </w:rPr>
      </w:pPr>
      <w:r w:rsidDel="00000000" w:rsidR="00000000" w:rsidRPr="00000000">
        <w:rPr>
          <w:color w:val="0b5394"/>
          <w:rtl w:val="0"/>
        </w:rPr>
        <w:t xml:space="preserve">Future U (1)</w:t>
      </w:r>
    </w:p>
    <w:p w:rsidR="00000000" w:rsidDel="00000000" w:rsidP="00000000" w:rsidRDefault="00000000" w:rsidRPr="00000000" w14:paraId="00000009">
      <w:pPr>
        <w:rPr>
          <w:color w:val="0b5394"/>
        </w:rPr>
      </w:pPr>
      <w:r w:rsidDel="00000000" w:rsidR="00000000" w:rsidRPr="00000000">
        <w:rPr>
          <w:color w:val="0b5394"/>
          <w:rtl w:val="0"/>
        </w:rPr>
        <w:t xml:space="preserve">Lancaster University  (4)</w:t>
      </w:r>
    </w:p>
    <w:p w:rsidR="00000000" w:rsidDel="00000000" w:rsidP="00000000" w:rsidRDefault="00000000" w:rsidRPr="00000000" w14:paraId="0000000A">
      <w:pPr>
        <w:rPr>
          <w:color w:val="0b5394"/>
        </w:rPr>
      </w:pPr>
      <w:r w:rsidDel="00000000" w:rsidR="00000000" w:rsidRPr="00000000">
        <w:rPr>
          <w:color w:val="0b5394"/>
          <w:rtl w:val="0"/>
        </w:rPr>
        <w:t xml:space="preserve">Liverpool Hope University (1)</w:t>
      </w:r>
    </w:p>
    <w:p w:rsidR="00000000" w:rsidDel="00000000" w:rsidP="00000000" w:rsidRDefault="00000000" w:rsidRPr="00000000" w14:paraId="0000000B">
      <w:pPr>
        <w:rPr>
          <w:color w:val="0b5394"/>
        </w:rPr>
      </w:pPr>
      <w:r w:rsidDel="00000000" w:rsidR="00000000" w:rsidRPr="00000000">
        <w:rPr>
          <w:color w:val="0b5394"/>
          <w:rtl w:val="0"/>
        </w:rPr>
        <w:t xml:space="preserve">Liverpool John Moores (1)</w:t>
      </w:r>
    </w:p>
    <w:p w:rsidR="00000000" w:rsidDel="00000000" w:rsidP="00000000" w:rsidRDefault="00000000" w:rsidRPr="00000000" w14:paraId="0000000C">
      <w:pPr>
        <w:rPr>
          <w:color w:val="0b5394"/>
        </w:rPr>
      </w:pPr>
      <w:r w:rsidDel="00000000" w:rsidR="00000000" w:rsidRPr="00000000">
        <w:rPr>
          <w:color w:val="0b5394"/>
          <w:rtl w:val="0"/>
        </w:rPr>
        <w:t xml:space="preserve">Manchester Metropolitan University (5)</w:t>
      </w:r>
    </w:p>
    <w:p w:rsidR="00000000" w:rsidDel="00000000" w:rsidP="00000000" w:rsidRDefault="00000000" w:rsidRPr="00000000" w14:paraId="0000000D">
      <w:pPr>
        <w:rPr>
          <w:color w:val="0b5394"/>
        </w:rPr>
      </w:pPr>
      <w:r w:rsidDel="00000000" w:rsidR="00000000" w:rsidRPr="00000000">
        <w:rPr>
          <w:color w:val="0b5394"/>
          <w:rtl w:val="0"/>
        </w:rPr>
        <w:t xml:space="preserve">University of Central Lancashire (2)</w:t>
      </w:r>
    </w:p>
    <w:p w:rsidR="00000000" w:rsidDel="00000000" w:rsidP="00000000" w:rsidRDefault="00000000" w:rsidRPr="00000000" w14:paraId="0000000E">
      <w:pPr>
        <w:rPr>
          <w:color w:val="0b5394"/>
        </w:rPr>
      </w:pPr>
      <w:r w:rsidDel="00000000" w:rsidR="00000000" w:rsidRPr="00000000">
        <w:rPr>
          <w:color w:val="0b5394"/>
          <w:rtl w:val="0"/>
        </w:rPr>
        <w:t xml:space="preserve">University of Chester (4)</w:t>
      </w:r>
    </w:p>
    <w:p w:rsidR="00000000" w:rsidDel="00000000" w:rsidP="00000000" w:rsidRDefault="00000000" w:rsidRPr="00000000" w14:paraId="0000000F">
      <w:pPr>
        <w:rPr>
          <w:color w:val="0b5394"/>
        </w:rPr>
      </w:pPr>
      <w:r w:rsidDel="00000000" w:rsidR="00000000" w:rsidRPr="00000000">
        <w:rPr>
          <w:color w:val="0b5394"/>
          <w:rtl w:val="0"/>
        </w:rPr>
        <w:t xml:space="preserve">University of Cumbria (1)</w:t>
      </w:r>
    </w:p>
    <w:p w:rsidR="00000000" w:rsidDel="00000000" w:rsidP="00000000" w:rsidRDefault="00000000" w:rsidRPr="00000000" w14:paraId="00000010">
      <w:pPr>
        <w:rPr>
          <w:color w:val="0b5394"/>
        </w:rPr>
      </w:pPr>
      <w:r w:rsidDel="00000000" w:rsidR="00000000" w:rsidRPr="00000000">
        <w:rPr>
          <w:color w:val="0b5394"/>
          <w:rtl w:val="0"/>
        </w:rPr>
        <w:t xml:space="preserve">University of Liverpool (6)</w:t>
      </w:r>
    </w:p>
    <w:p w:rsidR="00000000" w:rsidDel="00000000" w:rsidP="00000000" w:rsidRDefault="00000000" w:rsidRPr="00000000" w14:paraId="00000011">
      <w:pPr>
        <w:rPr>
          <w:color w:val="0b5394"/>
        </w:rPr>
      </w:pPr>
      <w:r w:rsidDel="00000000" w:rsidR="00000000" w:rsidRPr="00000000">
        <w:rPr>
          <w:color w:val="0b5394"/>
          <w:rtl w:val="0"/>
        </w:rPr>
        <w:t xml:space="preserve">University of Manchester (10)</w:t>
      </w:r>
    </w:p>
    <w:p w:rsidR="00000000" w:rsidDel="00000000" w:rsidP="00000000" w:rsidRDefault="00000000" w:rsidRPr="00000000" w14:paraId="00000012">
      <w:pPr>
        <w:rPr>
          <w:color w:val="0b5394"/>
        </w:rPr>
      </w:pPr>
      <w:r w:rsidDel="00000000" w:rsidR="00000000" w:rsidRPr="00000000">
        <w:rPr>
          <w:color w:val="0b5394"/>
          <w:rtl w:val="0"/>
        </w:rPr>
        <w:t xml:space="preserve">University of Nottingham (1)</w:t>
      </w:r>
    </w:p>
    <w:p w:rsidR="00000000" w:rsidDel="00000000" w:rsidP="00000000" w:rsidRDefault="00000000" w:rsidRPr="00000000" w14:paraId="00000013">
      <w:pPr>
        <w:rPr>
          <w:color w:val="0b5394"/>
        </w:rPr>
      </w:pPr>
      <w:r w:rsidDel="00000000" w:rsidR="00000000" w:rsidRPr="00000000">
        <w:rPr>
          <w:color w:val="0b5394"/>
          <w:rtl w:val="0"/>
        </w:rPr>
        <w:t xml:space="preserve">University of Salford (8)</w:t>
      </w:r>
    </w:p>
    <w:p w:rsidR="00000000" w:rsidDel="00000000" w:rsidP="00000000" w:rsidRDefault="00000000" w:rsidRPr="00000000" w14:paraId="00000014">
      <w:pPr>
        <w:rPr>
          <w:color w:val="0b5394"/>
        </w:rPr>
      </w:pPr>
      <w:r w:rsidDel="00000000" w:rsidR="00000000" w:rsidRPr="00000000">
        <w:rPr>
          <w:color w:val="0b5394"/>
          <w:rtl w:val="0"/>
        </w:rPr>
        <w:t xml:space="preserve">Other ()</w:t>
      </w:r>
    </w:p>
    <w:p w:rsidR="00000000" w:rsidDel="00000000" w:rsidP="00000000" w:rsidRDefault="00000000" w:rsidRPr="00000000" w14:paraId="00000015">
      <w:pPr>
        <w:rPr>
          <w:color w:val="0b5394"/>
        </w:rPr>
      </w:pPr>
      <w:r w:rsidDel="00000000" w:rsidR="00000000" w:rsidRPr="00000000">
        <w:rPr>
          <w:color w:val="0b5394"/>
          <w:rtl w:val="0"/>
        </w:rPr>
        <w:t xml:space="preserve">*Delete institutions if no one from there attended</w:t>
      </w:r>
    </w:p>
    <w:p w:rsidR="00000000" w:rsidDel="00000000" w:rsidP="00000000" w:rsidRDefault="00000000" w:rsidRPr="00000000" w14:paraId="00000016">
      <w:pPr>
        <w:rPr>
          <w:b w:val="1"/>
          <w:color w:val="0b5394"/>
        </w:rPr>
      </w:pPr>
      <w:r w:rsidDel="00000000" w:rsidR="00000000" w:rsidRPr="00000000">
        <w:rPr>
          <w:b w:val="1"/>
          <w:color w:val="0b5394"/>
          <w:rtl w:val="0"/>
        </w:rPr>
        <w:t xml:space="preserve">Total attendees:  50</w:t>
      </w:r>
    </w:p>
    <w:p w:rsidR="00000000" w:rsidDel="00000000" w:rsidP="00000000" w:rsidRDefault="00000000" w:rsidRPr="00000000" w14:paraId="00000017">
      <w:pPr>
        <w:rPr>
          <w:color w:val="0b5394"/>
        </w:rPr>
      </w:pPr>
      <w:r w:rsidDel="00000000" w:rsidR="00000000" w:rsidRPr="00000000">
        <w:rPr>
          <w:rtl w:val="0"/>
        </w:rPr>
      </w:r>
    </w:p>
    <w:p w:rsidR="00000000" w:rsidDel="00000000" w:rsidP="00000000" w:rsidRDefault="00000000" w:rsidRPr="00000000" w14:paraId="00000018">
      <w:pPr>
        <w:rPr>
          <w:color w:val="0b5394"/>
        </w:rPr>
        <w:sectPr>
          <w:type w:val="continuous"/>
          <w:pgSz w:h="16838" w:w="11906" w:orient="portrait"/>
          <w:pgMar w:bottom="1440" w:top="1440" w:left="1440" w:right="1440" w:header="708" w:footer="708"/>
          <w:cols w:equalWidth="0" w:num="2">
            <w:col w:space="708" w:w="4159"/>
            <w:col w:space="0" w:w="4159"/>
          </w:cols>
        </w:sectPr>
      </w:pPr>
      <w:r w:rsidDel="00000000" w:rsidR="00000000" w:rsidRPr="00000000">
        <w:rPr>
          <w:color w:val="0b5394"/>
          <w:rtl w:val="0"/>
        </w:rPr>
        <w:t xml:space="preserve">The session notes below were written and compiled by a variety of reporters, therefore some formatting differences may be present.</w:t>
      </w:r>
    </w:p>
    <w:p w:rsidR="00000000" w:rsidDel="00000000" w:rsidP="00000000" w:rsidRDefault="00000000" w:rsidRPr="00000000" w14:paraId="00000019">
      <w:pPr>
        <w:rPr>
          <w:color w:val="0b539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rPr>
          <w:color w:val="0b5394"/>
        </w:rPr>
      </w:pPr>
      <w:r w:rsidDel="00000000" w:rsidR="00000000" w:rsidRPr="00000000">
        <w:rPr>
          <w:b w:val="1"/>
          <w:color w:val="0b5394"/>
          <w:rtl w:val="0"/>
        </w:rPr>
        <w:t xml:space="preserve">Student Finance - </w:t>
      </w:r>
      <w:r w:rsidDel="00000000" w:rsidR="00000000" w:rsidRPr="00000000">
        <w:rPr>
          <w:b w:val="1"/>
          <w:color w:val="0b5394"/>
          <w:rtl w:val="0"/>
        </w:rPr>
        <w:t xml:space="preserve"> </w:t>
      </w:r>
      <w:r w:rsidDel="00000000" w:rsidR="00000000" w:rsidRPr="00000000">
        <w:rPr>
          <w:i w:val="1"/>
          <w:color w:val="0b5394"/>
          <w:rtl w:val="0"/>
        </w:rPr>
        <w:t xml:space="preserve">Eleanor Mason, Student Loans Company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rPr>
          <w:color w:val="0b5394"/>
        </w:rPr>
      </w:pPr>
      <w:r w:rsidDel="00000000" w:rsidR="00000000" w:rsidRPr="00000000">
        <w:rPr>
          <w:b w:val="1"/>
          <w:color w:val="0b5394"/>
          <w:rtl w:val="0"/>
        </w:rPr>
        <w:t xml:space="preserve">Introduction to Coaching and Mentoring,</w:t>
      </w:r>
      <w:r w:rsidDel="00000000" w:rsidR="00000000" w:rsidRPr="00000000">
        <w:rPr>
          <w:b w:val="1"/>
          <w:color w:val="0b5394"/>
          <w:rtl w:val="0"/>
        </w:rPr>
        <w:t xml:space="preserve"> </w:t>
      </w:r>
      <w:r w:rsidDel="00000000" w:rsidR="00000000" w:rsidRPr="00000000">
        <w:rPr>
          <w:i w:val="1"/>
          <w:color w:val="0b5394"/>
          <w:rtl w:val="0"/>
        </w:rPr>
        <w:t xml:space="preserve">Gail Alani, University of Southampton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rPr>
          <w:color w:val="0b5394"/>
        </w:rPr>
      </w:pPr>
      <w:r w:rsidDel="00000000" w:rsidR="00000000" w:rsidRPr="00000000">
        <w:rPr>
          <w:b w:val="1"/>
          <w:color w:val="0b5394"/>
          <w:rtl w:val="0"/>
        </w:rPr>
        <w:t xml:space="preserve">Unlocking Successful UG to PG Progression Strategies - </w:t>
      </w:r>
      <w:r w:rsidDel="00000000" w:rsidR="00000000" w:rsidRPr="00000000">
        <w:rPr>
          <w:i w:val="1"/>
          <w:color w:val="0b5394"/>
          <w:rtl w:val="0"/>
        </w:rPr>
        <w:t xml:space="preserve">Mike Swift, Manchester Metropolitan University</w:t>
      </w:r>
    </w:p>
    <w:p w:rsidR="00000000" w:rsidDel="00000000" w:rsidP="00000000" w:rsidRDefault="00000000" w:rsidRPr="00000000" w14:paraId="000000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rPr>
          <w:color w:val="0b5394"/>
        </w:rPr>
      </w:pPr>
      <w:r w:rsidDel="00000000" w:rsidR="00000000" w:rsidRPr="00000000">
        <w:rPr>
          <w:b w:val="1"/>
          <w:color w:val="0b5394"/>
          <w:rtl w:val="0"/>
        </w:rPr>
        <w:t xml:space="preserve">Breakout Sessions</w:t>
      </w:r>
      <w:r w:rsidDel="00000000" w:rsidR="00000000" w:rsidRPr="00000000">
        <w:rPr>
          <w:b w:val="1"/>
          <w:color w:val="0b5394"/>
          <w:rtl w:val="0"/>
        </w:rPr>
        <w:t xml:space="preserve"> </w:t>
      </w:r>
      <w:r w:rsidDel="00000000" w:rsidR="00000000" w:rsidRPr="00000000">
        <w:rPr>
          <w:i w:val="1"/>
          <w:color w:val="0b5394"/>
          <w:rtl w:val="0"/>
        </w:rPr>
        <w:t xml:space="preserve">NW &amp; NI Committee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rPr>
          <w:color w:val="0b5394"/>
        </w:rPr>
      </w:pPr>
      <w:r w:rsidDel="00000000" w:rsidR="00000000" w:rsidRPr="00000000">
        <w:rPr>
          <w:rtl w:val="0"/>
        </w:rPr>
      </w:r>
    </w:p>
    <w:p w:rsidR="00000000" w:rsidDel="00000000" w:rsidP="00000000" w:rsidRDefault="00000000" w:rsidRPr="00000000" w14:paraId="00000026">
      <w:pPr>
        <w:pStyle w:val="Heading1"/>
        <w:spacing w:after="0" w:line="360" w:lineRule="auto"/>
        <w:rPr>
          <w:color w:val="0b5394"/>
          <w:sz w:val="30"/>
          <w:szCs w:val="30"/>
        </w:rPr>
      </w:pPr>
      <w:bookmarkStart w:colFirst="0" w:colLast="0" w:name="_heading=h.lpfjskrqlexo" w:id="1"/>
      <w:bookmarkEnd w:id="1"/>
      <w:r w:rsidDel="00000000" w:rsidR="00000000" w:rsidRPr="00000000">
        <w:rPr>
          <w:color w:val="0b5394"/>
          <w:sz w:val="30"/>
          <w:szCs w:val="30"/>
          <w:rtl w:val="0"/>
        </w:rPr>
        <w:t xml:space="preserve">Student Finance</w:t>
      </w:r>
    </w:p>
    <w:p w:rsidR="00000000" w:rsidDel="00000000" w:rsidP="00000000" w:rsidRDefault="00000000" w:rsidRPr="00000000" w14:paraId="00000027">
      <w:pPr>
        <w:spacing w:after="0" w:line="360" w:lineRule="auto"/>
        <w:ind w:left="0" w:firstLine="0"/>
        <w:rPr>
          <w:color w:val="0b5394"/>
        </w:rPr>
      </w:pPr>
      <w:r w:rsidDel="00000000" w:rsidR="00000000" w:rsidRPr="00000000">
        <w:rPr>
          <w:color w:val="0b5394"/>
          <w:rtl w:val="0"/>
        </w:rPr>
        <w:t xml:space="preserve">Eleanor Mason, Student Loans Company</w:t>
      </w:r>
    </w:p>
    <w:p w:rsidR="00000000" w:rsidDel="00000000" w:rsidP="00000000" w:rsidRDefault="00000000" w:rsidRPr="00000000" w14:paraId="00000028">
      <w:pPr>
        <w:spacing w:after="0" w:line="360" w:lineRule="auto"/>
        <w:ind w:left="0" w:firstLine="0"/>
        <w:rPr>
          <w:b w:val="1"/>
          <w:color w:val="0b5394"/>
        </w:rPr>
      </w:pPr>
      <w:r w:rsidDel="00000000" w:rsidR="00000000" w:rsidRPr="00000000">
        <w:rPr>
          <w:rtl w:val="0"/>
        </w:rPr>
      </w:r>
    </w:p>
    <w:p w:rsidR="00000000" w:rsidDel="00000000" w:rsidP="00000000" w:rsidRDefault="00000000" w:rsidRPr="00000000" w14:paraId="00000029">
      <w:pPr>
        <w:spacing w:after="0" w:line="360" w:lineRule="auto"/>
        <w:ind w:left="0" w:firstLine="0"/>
        <w:rPr>
          <w:b w:val="1"/>
          <w:color w:val="0b5394"/>
        </w:rPr>
      </w:pPr>
      <w:r w:rsidDel="00000000" w:rsidR="00000000" w:rsidRPr="00000000">
        <w:rPr>
          <w:b w:val="1"/>
          <w:color w:val="0b5394"/>
          <w:rtl w:val="0"/>
        </w:rPr>
        <w:t xml:space="preserve">What’s available for 25/26?</w:t>
      </w:r>
    </w:p>
    <w:p w:rsidR="00000000" w:rsidDel="00000000" w:rsidP="00000000" w:rsidRDefault="00000000" w:rsidRPr="00000000" w14:paraId="0000002A">
      <w:pPr>
        <w:spacing w:after="0" w:line="360" w:lineRule="auto"/>
        <w:ind w:left="0" w:firstLine="0"/>
        <w:rPr>
          <w:b w:val="1"/>
          <w:color w:val="0b5394"/>
        </w:rPr>
      </w:pPr>
      <w:r w:rsidDel="00000000" w:rsidR="00000000" w:rsidRPr="00000000">
        <w:rPr>
          <w:rtl w:val="0"/>
        </w:rPr>
      </w:r>
    </w:p>
    <w:p w:rsidR="00000000" w:rsidDel="00000000" w:rsidP="00000000" w:rsidRDefault="00000000" w:rsidRPr="00000000" w14:paraId="0000002B">
      <w:pPr>
        <w:numPr>
          <w:ilvl w:val="0"/>
          <w:numId w:val="16"/>
        </w:numPr>
        <w:spacing w:after="0" w:line="360" w:lineRule="auto"/>
        <w:ind w:left="720" w:hanging="360"/>
        <w:rPr>
          <w:color w:val="0b5394"/>
        </w:rPr>
      </w:pPr>
      <w:r w:rsidDel="00000000" w:rsidR="00000000" w:rsidRPr="00000000">
        <w:rPr>
          <w:color w:val="0b5394"/>
          <w:rtl w:val="0"/>
        </w:rPr>
        <w:t xml:space="preserve">Fees have increased to £9535 (full time) / £7145 (part-time)</w:t>
      </w:r>
    </w:p>
    <w:p w:rsidR="00000000" w:rsidDel="00000000" w:rsidP="00000000" w:rsidRDefault="00000000" w:rsidRPr="00000000" w14:paraId="0000002C">
      <w:pPr>
        <w:numPr>
          <w:ilvl w:val="0"/>
          <w:numId w:val="16"/>
        </w:numPr>
        <w:spacing w:after="0" w:line="360" w:lineRule="auto"/>
        <w:ind w:left="720" w:hanging="360"/>
        <w:rPr>
          <w:color w:val="0b5394"/>
        </w:rPr>
      </w:pPr>
      <w:r w:rsidDel="00000000" w:rsidR="00000000" w:rsidRPr="00000000">
        <w:rPr>
          <w:color w:val="0b5394"/>
          <w:rtl w:val="0"/>
        </w:rPr>
        <w:t xml:space="preserve">Tuition Fee Loan - not based on household income</w:t>
      </w:r>
    </w:p>
    <w:p w:rsidR="00000000" w:rsidDel="00000000" w:rsidP="00000000" w:rsidRDefault="00000000" w:rsidRPr="00000000" w14:paraId="0000002D">
      <w:pPr>
        <w:numPr>
          <w:ilvl w:val="0"/>
          <w:numId w:val="16"/>
        </w:numPr>
        <w:spacing w:after="0" w:line="360" w:lineRule="auto"/>
        <w:ind w:left="720" w:hanging="360"/>
        <w:rPr>
          <w:color w:val="0b5394"/>
        </w:rPr>
      </w:pPr>
      <w:r w:rsidDel="00000000" w:rsidR="00000000" w:rsidRPr="00000000">
        <w:rPr>
          <w:color w:val="0b5394"/>
          <w:rtl w:val="0"/>
        </w:rPr>
        <w:t xml:space="preserve">Paid directly to university</w:t>
      </w:r>
    </w:p>
    <w:p w:rsidR="00000000" w:rsidDel="00000000" w:rsidP="00000000" w:rsidRDefault="00000000" w:rsidRPr="00000000" w14:paraId="0000002E">
      <w:pPr>
        <w:numPr>
          <w:ilvl w:val="0"/>
          <w:numId w:val="16"/>
        </w:numPr>
        <w:spacing w:after="0" w:line="360" w:lineRule="auto"/>
        <w:ind w:left="720" w:hanging="360"/>
        <w:rPr>
          <w:color w:val="0b5394"/>
        </w:rPr>
      </w:pPr>
      <w:r w:rsidDel="00000000" w:rsidR="00000000" w:rsidRPr="00000000">
        <w:rPr>
          <w:color w:val="0b5394"/>
          <w:rtl w:val="0"/>
        </w:rPr>
        <w:t xml:space="preserve">Most students apply for full loan</w:t>
      </w:r>
    </w:p>
    <w:p w:rsidR="00000000" w:rsidDel="00000000" w:rsidP="00000000" w:rsidRDefault="00000000" w:rsidRPr="00000000" w14:paraId="0000002F">
      <w:pPr>
        <w:spacing w:after="0" w:line="360" w:lineRule="auto"/>
        <w:rPr>
          <w:color w:val="0b5394"/>
        </w:rPr>
      </w:pPr>
      <w:r w:rsidDel="00000000" w:rsidR="00000000" w:rsidRPr="00000000">
        <w:rPr>
          <w:rtl w:val="0"/>
        </w:rPr>
      </w:r>
    </w:p>
    <w:p w:rsidR="00000000" w:rsidDel="00000000" w:rsidP="00000000" w:rsidRDefault="00000000" w:rsidRPr="00000000" w14:paraId="00000030">
      <w:pPr>
        <w:numPr>
          <w:ilvl w:val="0"/>
          <w:numId w:val="11"/>
        </w:numPr>
        <w:spacing w:after="0" w:line="360" w:lineRule="auto"/>
        <w:ind w:left="720" w:hanging="360"/>
        <w:rPr>
          <w:color w:val="0b5394"/>
        </w:rPr>
      </w:pPr>
      <w:r w:rsidDel="00000000" w:rsidR="00000000" w:rsidRPr="00000000">
        <w:rPr>
          <w:color w:val="0b5394"/>
          <w:rtl w:val="0"/>
        </w:rPr>
        <w:t xml:space="preserve">Foundation Year courses another talking point – reduction in fees for classroom-based FY courses to £5760</w:t>
      </w:r>
    </w:p>
    <w:p w:rsidR="00000000" w:rsidDel="00000000" w:rsidP="00000000" w:rsidRDefault="00000000" w:rsidRPr="00000000" w14:paraId="00000031">
      <w:pPr>
        <w:numPr>
          <w:ilvl w:val="0"/>
          <w:numId w:val="11"/>
        </w:numPr>
        <w:spacing w:after="0" w:line="360" w:lineRule="auto"/>
        <w:ind w:left="720" w:hanging="360"/>
        <w:rPr>
          <w:color w:val="0b5394"/>
        </w:rPr>
      </w:pPr>
      <w:r w:rsidDel="00000000" w:rsidR="00000000" w:rsidRPr="00000000">
        <w:rPr>
          <w:color w:val="0b5394"/>
          <w:rtl w:val="0"/>
        </w:rPr>
        <w:t xml:space="preserve">Other FYs remain at the fee cap applicable to the relevant academic year</w:t>
      </w:r>
    </w:p>
    <w:p w:rsidR="00000000" w:rsidDel="00000000" w:rsidP="00000000" w:rsidRDefault="00000000" w:rsidRPr="00000000" w14:paraId="00000032">
      <w:pPr>
        <w:spacing w:after="0" w:line="360" w:lineRule="auto"/>
        <w:rPr>
          <w:color w:val="0b5394"/>
        </w:rPr>
      </w:pPr>
      <w:r w:rsidDel="00000000" w:rsidR="00000000" w:rsidRPr="00000000">
        <w:rPr>
          <w:rtl w:val="0"/>
        </w:rPr>
      </w:r>
    </w:p>
    <w:p w:rsidR="00000000" w:rsidDel="00000000" w:rsidP="00000000" w:rsidRDefault="00000000" w:rsidRPr="00000000" w14:paraId="00000033">
      <w:pPr>
        <w:numPr>
          <w:ilvl w:val="0"/>
          <w:numId w:val="3"/>
        </w:numPr>
        <w:spacing w:after="0" w:line="360" w:lineRule="auto"/>
        <w:ind w:left="720" w:hanging="360"/>
        <w:rPr>
          <w:color w:val="0b5394"/>
        </w:rPr>
      </w:pPr>
      <w:r w:rsidDel="00000000" w:rsidR="00000000" w:rsidRPr="00000000">
        <w:rPr>
          <w:color w:val="0b5394"/>
          <w:rtl w:val="0"/>
        </w:rPr>
        <w:t xml:space="preserve">Maintenance loans have increased this year</w:t>
      </w:r>
    </w:p>
    <w:p w:rsidR="00000000" w:rsidDel="00000000" w:rsidP="00000000" w:rsidRDefault="00000000" w:rsidRPr="00000000" w14:paraId="00000034">
      <w:pPr>
        <w:numPr>
          <w:ilvl w:val="1"/>
          <w:numId w:val="3"/>
        </w:numPr>
        <w:spacing w:after="0" w:line="360" w:lineRule="auto"/>
        <w:ind w:left="1440" w:hanging="360"/>
        <w:rPr>
          <w:color w:val="0b5394"/>
        </w:rPr>
      </w:pPr>
      <w:r w:rsidDel="00000000" w:rsidR="00000000" w:rsidRPr="00000000">
        <w:rPr>
          <w:color w:val="0b5394"/>
          <w:rtl w:val="0"/>
        </w:rPr>
        <w:t xml:space="preserve">If student is eligible for benefits, they will receive higher rate of maintenance loan</w:t>
      </w:r>
    </w:p>
    <w:p w:rsidR="00000000" w:rsidDel="00000000" w:rsidP="00000000" w:rsidRDefault="00000000" w:rsidRPr="00000000" w14:paraId="00000035">
      <w:pPr>
        <w:numPr>
          <w:ilvl w:val="1"/>
          <w:numId w:val="3"/>
        </w:numPr>
        <w:spacing w:after="0" w:line="360" w:lineRule="auto"/>
        <w:ind w:left="1440" w:hanging="360"/>
        <w:rPr>
          <w:color w:val="0b5394"/>
        </w:rPr>
      </w:pPr>
      <w:r w:rsidDel="00000000" w:rsidR="00000000" w:rsidRPr="00000000">
        <w:rPr>
          <w:color w:val="0b5394"/>
          <w:rtl w:val="0"/>
        </w:rPr>
        <w:t xml:space="preserve">Maintenance loans can be income assessed or non-income assessed</w:t>
      </w:r>
    </w:p>
    <w:p w:rsidR="00000000" w:rsidDel="00000000" w:rsidP="00000000" w:rsidRDefault="00000000" w:rsidRPr="00000000" w14:paraId="00000036">
      <w:pPr>
        <w:numPr>
          <w:ilvl w:val="1"/>
          <w:numId w:val="3"/>
        </w:numPr>
        <w:spacing w:after="0" w:line="360" w:lineRule="auto"/>
        <w:ind w:left="1440" w:hanging="360"/>
        <w:rPr>
          <w:color w:val="0b5394"/>
        </w:rPr>
      </w:pPr>
      <w:r w:rsidDel="00000000" w:rsidR="00000000" w:rsidRPr="00000000">
        <w:rPr>
          <w:color w:val="0b5394"/>
          <w:rtl w:val="0"/>
        </w:rPr>
        <w:t xml:space="preserve">Lower amounts available for final year students (courses finish earlier)</w:t>
      </w:r>
    </w:p>
    <w:p w:rsidR="00000000" w:rsidDel="00000000" w:rsidP="00000000" w:rsidRDefault="00000000" w:rsidRPr="00000000" w14:paraId="00000037">
      <w:pPr>
        <w:spacing w:after="0" w:line="360" w:lineRule="auto"/>
        <w:rPr>
          <w:color w:val="0b5394"/>
        </w:rPr>
      </w:pPr>
      <w:r w:rsidDel="00000000" w:rsidR="00000000" w:rsidRPr="00000000">
        <w:rPr>
          <w:rtl w:val="0"/>
        </w:rPr>
      </w:r>
    </w:p>
    <w:p w:rsidR="00000000" w:rsidDel="00000000" w:rsidP="00000000" w:rsidRDefault="00000000" w:rsidRPr="00000000" w14:paraId="00000038">
      <w:pPr>
        <w:numPr>
          <w:ilvl w:val="0"/>
          <w:numId w:val="21"/>
        </w:numPr>
        <w:spacing w:after="0" w:line="360" w:lineRule="auto"/>
        <w:ind w:left="720" w:hanging="360"/>
        <w:rPr>
          <w:color w:val="0b5394"/>
        </w:rPr>
      </w:pPr>
      <w:r w:rsidDel="00000000" w:rsidR="00000000" w:rsidRPr="00000000">
        <w:rPr>
          <w:color w:val="0b5394"/>
          <w:rtl w:val="0"/>
        </w:rPr>
        <w:t xml:space="preserve">What is household income? It depends on who student lives with (or who they spend the most time with/who they decide to put down on the application)</w:t>
      </w:r>
    </w:p>
    <w:p w:rsidR="00000000" w:rsidDel="00000000" w:rsidP="00000000" w:rsidRDefault="00000000" w:rsidRPr="00000000" w14:paraId="00000039">
      <w:pPr>
        <w:numPr>
          <w:ilvl w:val="0"/>
          <w:numId w:val="21"/>
        </w:numPr>
        <w:spacing w:after="0" w:line="360" w:lineRule="auto"/>
        <w:ind w:left="720" w:hanging="360"/>
        <w:rPr>
          <w:color w:val="0b5394"/>
        </w:rPr>
      </w:pPr>
      <w:r w:rsidDel="00000000" w:rsidR="00000000" w:rsidRPr="00000000">
        <w:rPr>
          <w:color w:val="0b5394"/>
          <w:rtl w:val="0"/>
        </w:rPr>
        <w:t xml:space="preserve">What happens if parent’s income is less than the tax year that SFE are assessing (April 2023)? CYI process – SFE will ask them for expected income for that current year</w:t>
      </w:r>
    </w:p>
    <w:p w:rsidR="00000000" w:rsidDel="00000000" w:rsidP="00000000" w:rsidRDefault="00000000" w:rsidRPr="00000000" w14:paraId="0000003A">
      <w:pPr>
        <w:spacing w:after="0" w:line="360" w:lineRule="auto"/>
        <w:rPr>
          <w:color w:val="0b5394"/>
        </w:rPr>
      </w:pPr>
      <w:r w:rsidDel="00000000" w:rsidR="00000000" w:rsidRPr="00000000">
        <w:rPr>
          <w:rtl w:val="0"/>
        </w:rPr>
      </w:r>
    </w:p>
    <w:p w:rsidR="00000000" w:rsidDel="00000000" w:rsidP="00000000" w:rsidRDefault="00000000" w:rsidRPr="00000000" w14:paraId="0000003B">
      <w:pPr>
        <w:numPr>
          <w:ilvl w:val="0"/>
          <w:numId w:val="9"/>
        </w:numPr>
        <w:spacing w:after="0" w:line="360" w:lineRule="auto"/>
        <w:ind w:left="720" w:hanging="360"/>
        <w:rPr>
          <w:color w:val="0b5394"/>
        </w:rPr>
      </w:pPr>
      <w:r w:rsidDel="00000000" w:rsidR="00000000" w:rsidRPr="00000000">
        <w:rPr>
          <w:color w:val="0b5394"/>
          <w:rtl w:val="0"/>
        </w:rPr>
        <w:t xml:space="preserve">Further DSA support for additional disability related travel costs</w:t>
      </w:r>
    </w:p>
    <w:p w:rsidR="00000000" w:rsidDel="00000000" w:rsidP="00000000" w:rsidRDefault="00000000" w:rsidRPr="00000000" w14:paraId="0000003C">
      <w:pPr>
        <w:numPr>
          <w:ilvl w:val="0"/>
          <w:numId w:val="9"/>
        </w:numPr>
        <w:spacing w:after="0" w:line="360" w:lineRule="auto"/>
        <w:ind w:left="720" w:hanging="360"/>
        <w:rPr>
          <w:color w:val="0b5394"/>
        </w:rPr>
      </w:pPr>
      <w:r w:rsidDel="00000000" w:rsidR="00000000" w:rsidRPr="00000000">
        <w:rPr>
          <w:color w:val="0b5394"/>
          <w:rtl w:val="0"/>
        </w:rPr>
        <w:t xml:space="preserve">Disabled students can apply for DSA online (don’t need to apply for regular tuition fee/maintenance loan).</w:t>
      </w:r>
    </w:p>
    <w:p w:rsidR="00000000" w:rsidDel="00000000" w:rsidP="00000000" w:rsidRDefault="00000000" w:rsidRPr="00000000" w14:paraId="0000003D">
      <w:pPr>
        <w:numPr>
          <w:ilvl w:val="0"/>
          <w:numId w:val="9"/>
        </w:numPr>
        <w:spacing w:after="0" w:line="360" w:lineRule="auto"/>
        <w:ind w:left="720" w:hanging="360"/>
        <w:rPr>
          <w:color w:val="0b5394"/>
        </w:rPr>
      </w:pPr>
      <w:r w:rsidDel="00000000" w:rsidR="00000000" w:rsidRPr="00000000">
        <w:rPr>
          <w:color w:val="0b5394"/>
          <w:rtl w:val="0"/>
        </w:rPr>
        <w:t xml:space="preserve">Application process for DSA can take up to 14 weeks</w:t>
      </w:r>
    </w:p>
    <w:p w:rsidR="00000000" w:rsidDel="00000000" w:rsidP="00000000" w:rsidRDefault="00000000" w:rsidRPr="00000000" w14:paraId="0000003E">
      <w:pPr>
        <w:numPr>
          <w:ilvl w:val="0"/>
          <w:numId w:val="9"/>
        </w:numPr>
        <w:spacing w:after="0" w:line="360" w:lineRule="auto"/>
        <w:ind w:left="720" w:hanging="360"/>
        <w:rPr>
          <w:color w:val="0b5394"/>
        </w:rPr>
      </w:pPr>
      <w:r w:rsidDel="00000000" w:rsidR="00000000" w:rsidRPr="00000000">
        <w:rPr>
          <w:color w:val="0b5394"/>
          <w:rtl w:val="0"/>
        </w:rPr>
        <w:t xml:space="preserve">Needs assessment – more of a discussion rather than a test</w:t>
      </w:r>
    </w:p>
    <w:p w:rsidR="00000000" w:rsidDel="00000000" w:rsidP="00000000" w:rsidRDefault="00000000" w:rsidRPr="00000000" w14:paraId="0000003F">
      <w:pPr>
        <w:spacing w:after="0" w:line="360" w:lineRule="auto"/>
        <w:rPr>
          <w:color w:val="0b5394"/>
        </w:rPr>
      </w:pPr>
      <w:r w:rsidDel="00000000" w:rsidR="00000000" w:rsidRPr="00000000">
        <w:rPr>
          <w:rtl w:val="0"/>
        </w:rPr>
      </w:r>
    </w:p>
    <w:p w:rsidR="00000000" w:rsidDel="00000000" w:rsidP="00000000" w:rsidRDefault="00000000" w:rsidRPr="00000000" w14:paraId="00000040">
      <w:pPr>
        <w:numPr>
          <w:ilvl w:val="0"/>
          <w:numId w:val="12"/>
        </w:numPr>
        <w:spacing w:after="0" w:line="360" w:lineRule="auto"/>
        <w:ind w:left="720" w:hanging="360"/>
        <w:rPr>
          <w:color w:val="0b5394"/>
        </w:rPr>
      </w:pPr>
      <w:r w:rsidDel="00000000" w:rsidR="00000000" w:rsidRPr="00000000">
        <w:rPr>
          <w:color w:val="0b5394"/>
          <w:rtl w:val="0"/>
        </w:rPr>
        <w:t xml:space="preserve">Dependents grants have also increased this year – Parents Learning Allowance, Adults Dependents’ Grant, CCG (Childcare Grant)</w:t>
      </w:r>
    </w:p>
    <w:p w:rsidR="00000000" w:rsidDel="00000000" w:rsidP="00000000" w:rsidRDefault="00000000" w:rsidRPr="00000000" w14:paraId="00000041">
      <w:pPr>
        <w:spacing w:after="0" w:line="360" w:lineRule="auto"/>
        <w:rPr>
          <w:color w:val="0b5394"/>
        </w:rPr>
      </w:pPr>
      <w:r w:rsidDel="00000000" w:rsidR="00000000" w:rsidRPr="00000000">
        <w:rPr>
          <w:rtl w:val="0"/>
        </w:rPr>
      </w:r>
    </w:p>
    <w:p w:rsidR="00000000" w:rsidDel="00000000" w:rsidP="00000000" w:rsidRDefault="00000000" w:rsidRPr="00000000" w14:paraId="00000042">
      <w:pPr>
        <w:numPr>
          <w:ilvl w:val="0"/>
          <w:numId w:val="7"/>
        </w:numPr>
        <w:spacing w:after="0" w:line="360" w:lineRule="auto"/>
        <w:ind w:left="720" w:hanging="360"/>
        <w:rPr>
          <w:color w:val="0b5394"/>
        </w:rPr>
      </w:pPr>
      <w:r w:rsidDel="00000000" w:rsidR="00000000" w:rsidRPr="00000000">
        <w:rPr>
          <w:color w:val="0b5394"/>
          <w:rtl w:val="0"/>
        </w:rPr>
        <w:t xml:space="preserve">NHS Learning Support Fund still available for allied health professional courses - £5000 grant available.</w:t>
      </w:r>
    </w:p>
    <w:p w:rsidR="00000000" w:rsidDel="00000000" w:rsidP="00000000" w:rsidRDefault="00000000" w:rsidRPr="00000000" w14:paraId="00000043">
      <w:pPr>
        <w:spacing w:after="0" w:line="360" w:lineRule="auto"/>
        <w:rPr>
          <w:color w:val="0b5394"/>
        </w:rPr>
      </w:pPr>
      <w:r w:rsidDel="00000000" w:rsidR="00000000" w:rsidRPr="00000000">
        <w:rPr>
          <w:rtl w:val="0"/>
        </w:rPr>
      </w:r>
    </w:p>
    <w:p w:rsidR="00000000" w:rsidDel="00000000" w:rsidP="00000000" w:rsidRDefault="00000000" w:rsidRPr="00000000" w14:paraId="00000044">
      <w:pPr>
        <w:numPr>
          <w:ilvl w:val="0"/>
          <w:numId w:val="13"/>
        </w:numPr>
        <w:spacing w:after="0" w:line="360" w:lineRule="auto"/>
        <w:ind w:left="720" w:hanging="360"/>
        <w:rPr>
          <w:color w:val="0b5394"/>
        </w:rPr>
      </w:pPr>
      <w:r w:rsidDel="00000000" w:rsidR="00000000" w:rsidRPr="00000000">
        <w:rPr>
          <w:color w:val="0b5394"/>
          <w:rtl w:val="0"/>
        </w:rPr>
        <w:t xml:space="preserve">Extra payments (£3000 per academic year) for shortage specialist subjects</w:t>
      </w:r>
    </w:p>
    <w:p w:rsidR="00000000" w:rsidDel="00000000" w:rsidP="00000000" w:rsidRDefault="00000000" w:rsidRPr="00000000" w14:paraId="00000045">
      <w:pPr>
        <w:numPr>
          <w:ilvl w:val="1"/>
          <w:numId w:val="13"/>
        </w:numPr>
        <w:spacing w:after="0" w:line="360" w:lineRule="auto"/>
        <w:ind w:left="1440" w:hanging="360"/>
        <w:rPr>
          <w:color w:val="0b5394"/>
        </w:rPr>
      </w:pPr>
      <w:r w:rsidDel="00000000" w:rsidR="00000000" w:rsidRPr="00000000">
        <w:rPr>
          <w:color w:val="0b5394"/>
          <w:rtl w:val="0"/>
        </w:rPr>
        <w:t xml:space="preserve">NHS courses – cross domicile funding. What’s available depends on whether the student will stay in that country and work for the NHS for 2 years</w:t>
      </w:r>
    </w:p>
    <w:p w:rsidR="00000000" w:rsidDel="00000000" w:rsidP="00000000" w:rsidRDefault="00000000" w:rsidRPr="00000000" w14:paraId="00000046">
      <w:pPr>
        <w:spacing w:after="0" w:line="360" w:lineRule="auto"/>
        <w:rPr>
          <w:color w:val="0b5394"/>
        </w:rPr>
      </w:pPr>
      <w:r w:rsidDel="00000000" w:rsidR="00000000" w:rsidRPr="00000000">
        <w:rPr>
          <w:rtl w:val="0"/>
        </w:rPr>
      </w:r>
    </w:p>
    <w:p w:rsidR="00000000" w:rsidDel="00000000" w:rsidP="00000000" w:rsidRDefault="00000000" w:rsidRPr="00000000" w14:paraId="00000047">
      <w:pPr>
        <w:numPr>
          <w:ilvl w:val="0"/>
          <w:numId w:val="20"/>
        </w:numPr>
        <w:spacing w:after="0" w:line="360" w:lineRule="auto"/>
        <w:ind w:left="720" w:hanging="360"/>
        <w:rPr>
          <w:color w:val="0b5394"/>
        </w:rPr>
      </w:pPr>
      <w:r w:rsidDel="00000000" w:rsidR="00000000" w:rsidRPr="00000000">
        <w:rPr>
          <w:color w:val="0b5394"/>
          <w:rtl w:val="0"/>
        </w:rPr>
        <w:t xml:space="preserve">Postgraduate Loans have also increased</w:t>
      </w:r>
    </w:p>
    <w:p w:rsidR="00000000" w:rsidDel="00000000" w:rsidP="00000000" w:rsidRDefault="00000000" w:rsidRPr="00000000" w14:paraId="00000048">
      <w:pPr>
        <w:spacing w:after="0" w:line="360" w:lineRule="auto"/>
        <w:rPr>
          <w:color w:val="0b5394"/>
        </w:rPr>
      </w:pPr>
      <w:r w:rsidDel="00000000" w:rsidR="00000000" w:rsidRPr="00000000">
        <w:rPr>
          <w:rtl w:val="0"/>
        </w:rPr>
      </w:r>
    </w:p>
    <w:p w:rsidR="00000000" w:rsidDel="00000000" w:rsidP="00000000" w:rsidRDefault="00000000" w:rsidRPr="00000000" w14:paraId="00000049">
      <w:pPr>
        <w:spacing w:after="0" w:line="360" w:lineRule="auto"/>
        <w:ind w:left="0" w:firstLine="0"/>
        <w:rPr>
          <w:b w:val="1"/>
          <w:color w:val="0b5394"/>
        </w:rPr>
      </w:pPr>
      <w:r w:rsidDel="00000000" w:rsidR="00000000" w:rsidRPr="00000000">
        <w:rPr>
          <w:b w:val="1"/>
          <w:color w:val="0b5394"/>
          <w:rtl w:val="0"/>
        </w:rPr>
        <w:t xml:space="preserve">Repayments (Plan 5 repayment – 25/26)</w:t>
      </w:r>
    </w:p>
    <w:p w:rsidR="00000000" w:rsidDel="00000000" w:rsidP="00000000" w:rsidRDefault="00000000" w:rsidRPr="00000000" w14:paraId="0000004A">
      <w:pPr>
        <w:spacing w:after="0" w:line="360" w:lineRule="auto"/>
        <w:ind w:left="0" w:firstLine="0"/>
        <w:rPr>
          <w:b w:val="1"/>
          <w:color w:val="0b5394"/>
        </w:rPr>
      </w:pPr>
      <w:r w:rsidDel="00000000" w:rsidR="00000000" w:rsidRPr="00000000">
        <w:rPr>
          <w:rtl w:val="0"/>
        </w:rPr>
      </w:r>
    </w:p>
    <w:p w:rsidR="00000000" w:rsidDel="00000000" w:rsidP="00000000" w:rsidRDefault="00000000" w:rsidRPr="00000000" w14:paraId="0000004B">
      <w:pPr>
        <w:numPr>
          <w:ilvl w:val="0"/>
          <w:numId w:val="6"/>
        </w:numPr>
        <w:spacing w:after="0" w:line="360" w:lineRule="auto"/>
        <w:ind w:left="720" w:hanging="360"/>
        <w:rPr>
          <w:color w:val="0b5394"/>
        </w:rPr>
      </w:pPr>
      <w:r w:rsidDel="00000000" w:rsidR="00000000" w:rsidRPr="00000000">
        <w:rPr>
          <w:color w:val="0b5394"/>
          <w:rtl w:val="0"/>
        </w:rPr>
        <w:t xml:space="preserve">Don’t have to repay until income is over £25,000 (until Apr 27)</w:t>
      </w:r>
    </w:p>
    <w:p w:rsidR="00000000" w:rsidDel="00000000" w:rsidP="00000000" w:rsidRDefault="00000000" w:rsidRPr="00000000" w14:paraId="0000004C">
      <w:pPr>
        <w:numPr>
          <w:ilvl w:val="0"/>
          <w:numId w:val="6"/>
        </w:numPr>
        <w:spacing w:after="0" w:line="360" w:lineRule="auto"/>
        <w:ind w:left="720" w:hanging="360"/>
        <w:rPr>
          <w:color w:val="0b5394"/>
        </w:rPr>
      </w:pPr>
      <w:r w:rsidDel="00000000" w:rsidR="00000000" w:rsidRPr="00000000">
        <w:rPr>
          <w:color w:val="0b5394"/>
          <w:rtl w:val="0"/>
        </w:rPr>
        <w:t xml:space="preserve">2026 student with salary of £28,000 can expect to pay around £17-22 per month.</w:t>
      </w:r>
    </w:p>
    <w:p w:rsidR="00000000" w:rsidDel="00000000" w:rsidP="00000000" w:rsidRDefault="00000000" w:rsidRPr="00000000" w14:paraId="0000004D">
      <w:pPr>
        <w:numPr>
          <w:ilvl w:val="0"/>
          <w:numId w:val="6"/>
        </w:numPr>
        <w:spacing w:after="0" w:line="360" w:lineRule="auto"/>
        <w:ind w:left="720" w:hanging="360"/>
        <w:rPr>
          <w:color w:val="0b5394"/>
        </w:rPr>
      </w:pPr>
      <w:r w:rsidDel="00000000" w:rsidR="00000000" w:rsidRPr="00000000">
        <w:rPr>
          <w:color w:val="0b5394"/>
          <w:rtl w:val="0"/>
        </w:rPr>
        <w:t xml:space="preserve">Outstanding balance written off after 40 years.</w:t>
      </w:r>
    </w:p>
    <w:p w:rsidR="00000000" w:rsidDel="00000000" w:rsidP="00000000" w:rsidRDefault="00000000" w:rsidRPr="00000000" w14:paraId="0000004E">
      <w:pPr>
        <w:numPr>
          <w:ilvl w:val="0"/>
          <w:numId w:val="6"/>
        </w:numPr>
        <w:spacing w:after="0" w:line="360" w:lineRule="auto"/>
        <w:ind w:left="720" w:hanging="360"/>
        <w:rPr>
          <w:color w:val="0b5394"/>
        </w:rPr>
      </w:pPr>
      <w:r w:rsidDel="00000000" w:rsidR="00000000" w:rsidRPr="00000000">
        <w:rPr>
          <w:color w:val="0b5394"/>
          <w:rtl w:val="0"/>
        </w:rPr>
        <w:t xml:space="preserve">Interest set at RPI + 0%</w:t>
      </w:r>
    </w:p>
    <w:p w:rsidR="00000000" w:rsidDel="00000000" w:rsidP="00000000" w:rsidRDefault="00000000" w:rsidRPr="00000000" w14:paraId="0000004F">
      <w:pPr>
        <w:spacing w:after="0" w:line="360" w:lineRule="auto"/>
        <w:rPr>
          <w:color w:val="0b5394"/>
        </w:rPr>
      </w:pPr>
      <w:r w:rsidDel="00000000" w:rsidR="00000000" w:rsidRPr="00000000">
        <w:rPr>
          <w:rtl w:val="0"/>
        </w:rPr>
      </w:r>
    </w:p>
    <w:p w:rsidR="00000000" w:rsidDel="00000000" w:rsidP="00000000" w:rsidRDefault="00000000" w:rsidRPr="00000000" w14:paraId="00000050">
      <w:pPr>
        <w:numPr>
          <w:ilvl w:val="0"/>
          <w:numId w:val="17"/>
        </w:numPr>
        <w:spacing w:after="0" w:line="360" w:lineRule="auto"/>
        <w:ind w:left="720" w:hanging="360"/>
        <w:rPr>
          <w:color w:val="0b5394"/>
        </w:rPr>
      </w:pPr>
      <w:r w:rsidDel="00000000" w:rsidR="00000000" w:rsidRPr="00000000">
        <w:rPr>
          <w:color w:val="0b5394"/>
          <w:rtl w:val="0"/>
        </w:rPr>
        <w:t xml:space="preserve">Lots of guidance/short videos about how to apply.</w:t>
      </w:r>
    </w:p>
    <w:p w:rsidR="00000000" w:rsidDel="00000000" w:rsidP="00000000" w:rsidRDefault="00000000" w:rsidRPr="00000000" w14:paraId="00000051">
      <w:pPr>
        <w:numPr>
          <w:ilvl w:val="1"/>
          <w:numId w:val="17"/>
        </w:numPr>
        <w:spacing w:after="0" w:line="360" w:lineRule="auto"/>
        <w:ind w:left="1440" w:hanging="360"/>
        <w:rPr>
          <w:color w:val="0b5394"/>
        </w:rPr>
      </w:pPr>
      <w:r w:rsidDel="00000000" w:rsidR="00000000" w:rsidRPr="00000000">
        <w:rPr>
          <w:color w:val="0b5394"/>
          <w:rtl w:val="0"/>
        </w:rPr>
        <w:t xml:space="preserve">YouTube guides from SFE</w:t>
      </w:r>
    </w:p>
    <w:p w:rsidR="00000000" w:rsidDel="00000000" w:rsidP="00000000" w:rsidRDefault="00000000" w:rsidRPr="00000000" w14:paraId="00000052">
      <w:pPr>
        <w:spacing w:after="0" w:line="360" w:lineRule="auto"/>
        <w:rPr>
          <w:color w:val="0b5394"/>
        </w:rPr>
      </w:pPr>
      <w:r w:rsidDel="00000000" w:rsidR="00000000" w:rsidRPr="00000000">
        <w:rPr>
          <w:rtl w:val="0"/>
        </w:rPr>
      </w:r>
    </w:p>
    <w:p w:rsidR="00000000" w:rsidDel="00000000" w:rsidP="00000000" w:rsidRDefault="00000000" w:rsidRPr="00000000" w14:paraId="00000053">
      <w:pPr>
        <w:numPr>
          <w:ilvl w:val="0"/>
          <w:numId w:val="5"/>
        </w:numPr>
        <w:spacing w:after="0" w:line="360" w:lineRule="auto"/>
        <w:ind w:left="720" w:hanging="360"/>
        <w:rPr>
          <w:color w:val="0b5394"/>
        </w:rPr>
      </w:pPr>
      <w:r w:rsidDel="00000000" w:rsidR="00000000" w:rsidRPr="00000000">
        <w:rPr>
          <w:color w:val="0b5394"/>
          <w:rtl w:val="0"/>
        </w:rPr>
        <w:t xml:space="preserve">If submitting any forms (supporting docs) need to include all of the evidence (need to see the entire document)</w:t>
      </w:r>
    </w:p>
    <w:p w:rsidR="00000000" w:rsidDel="00000000" w:rsidP="00000000" w:rsidRDefault="00000000" w:rsidRPr="00000000" w14:paraId="00000054">
      <w:pPr>
        <w:spacing w:after="0" w:line="360" w:lineRule="auto"/>
        <w:ind w:left="720" w:firstLine="0"/>
        <w:rPr>
          <w:color w:val="0b5394"/>
        </w:rPr>
      </w:pPr>
      <w:r w:rsidDel="00000000" w:rsidR="00000000" w:rsidRPr="00000000">
        <w:rPr>
          <w:rtl w:val="0"/>
        </w:rPr>
      </w:r>
    </w:p>
    <w:p w:rsidR="00000000" w:rsidDel="00000000" w:rsidP="00000000" w:rsidRDefault="00000000" w:rsidRPr="00000000" w14:paraId="00000055">
      <w:pPr>
        <w:spacing w:after="0" w:line="360" w:lineRule="auto"/>
        <w:ind w:left="0" w:firstLine="0"/>
        <w:rPr>
          <w:b w:val="1"/>
          <w:color w:val="0b5394"/>
        </w:rPr>
      </w:pPr>
      <w:r w:rsidDel="00000000" w:rsidR="00000000" w:rsidRPr="00000000">
        <w:rPr>
          <w:b w:val="1"/>
          <w:color w:val="0b5394"/>
          <w:rtl w:val="0"/>
        </w:rPr>
        <w:t xml:space="preserve">Applying</w:t>
      </w:r>
    </w:p>
    <w:p w:rsidR="00000000" w:rsidDel="00000000" w:rsidP="00000000" w:rsidRDefault="00000000" w:rsidRPr="00000000" w14:paraId="00000056">
      <w:pPr>
        <w:spacing w:after="0" w:line="360" w:lineRule="auto"/>
        <w:ind w:left="0" w:firstLine="0"/>
        <w:rPr>
          <w:b w:val="1"/>
          <w:color w:val="0b5394"/>
        </w:rPr>
      </w:pPr>
      <w:r w:rsidDel="00000000" w:rsidR="00000000" w:rsidRPr="00000000">
        <w:rPr>
          <w:rtl w:val="0"/>
        </w:rPr>
      </w:r>
    </w:p>
    <w:p w:rsidR="00000000" w:rsidDel="00000000" w:rsidP="00000000" w:rsidRDefault="00000000" w:rsidRPr="00000000" w14:paraId="00000057">
      <w:pPr>
        <w:numPr>
          <w:ilvl w:val="0"/>
          <w:numId w:val="4"/>
        </w:numPr>
        <w:spacing w:after="0" w:line="360" w:lineRule="auto"/>
        <w:ind w:left="720" w:hanging="360"/>
        <w:rPr>
          <w:color w:val="0b5394"/>
        </w:rPr>
      </w:pPr>
      <w:r w:rsidDel="00000000" w:rsidR="00000000" w:rsidRPr="00000000">
        <w:rPr>
          <w:color w:val="0b5394"/>
          <w:rtl w:val="0"/>
        </w:rPr>
        <w:t xml:space="preserve">Applications opened on 10 th March for 25/26</w:t>
      </w:r>
    </w:p>
    <w:p w:rsidR="00000000" w:rsidDel="00000000" w:rsidP="00000000" w:rsidRDefault="00000000" w:rsidRPr="00000000" w14:paraId="00000058">
      <w:pPr>
        <w:numPr>
          <w:ilvl w:val="0"/>
          <w:numId w:val="4"/>
        </w:numPr>
        <w:spacing w:after="0" w:line="360" w:lineRule="auto"/>
        <w:ind w:left="720" w:hanging="360"/>
        <w:rPr>
          <w:color w:val="0b5394"/>
        </w:rPr>
      </w:pPr>
      <w:r w:rsidDel="00000000" w:rsidR="00000000" w:rsidRPr="00000000">
        <w:rPr>
          <w:color w:val="0b5394"/>
          <w:rtl w:val="0"/>
        </w:rPr>
        <w:t xml:space="preserve">‘Soft’ deadline for new full-time applications is 16 th May (20 th June for continuing students)</w:t>
      </w:r>
    </w:p>
    <w:p w:rsidR="00000000" w:rsidDel="00000000" w:rsidP="00000000" w:rsidRDefault="00000000" w:rsidRPr="00000000" w14:paraId="00000059">
      <w:pPr>
        <w:numPr>
          <w:ilvl w:val="0"/>
          <w:numId w:val="4"/>
        </w:numPr>
        <w:spacing w:after="0" w:line="360" w:lineRule="auto"/>
        <w:ind w:left="720" w:hanging="360"/>
        <w:rPr>
          <w:color w:val="0b5394"/>
        </w:rPr>
      </w:pPr>
      <w:r w:rsidDel="00000000" w:rsidR="00000000" w:rsidRPr="00000000">
        <w:rPr>
          <w:color w:val="0b5394"/>
          <w:rtl w:val="0"/>
        </w:rPr>
        <w:t xml:space="preserve">Processing timescales are on SFE website</w:t>
      </w:r>
    </w:p>
    <w:p w:rsidR="00000000" w:rsidDel="00000000" w:rsidP="00000000" w:rsidRDefault="00000000" w:rsidRPr="00000000" w14:paraId="0000005A">
      <w:pPr>
        <w:numPr>
          <w:ilvl w:val="0"/>
          <w:numId w:val="4"/>
        </w:numPr>
        <w:spacing w:after="0" w:line="360" w:lineRule="auto"/>
        <w:ind w:left="720" w:hanging="360"/>
        <w:rPr>
          <w:color w:val="0b5394"/>
        </w:rPr>
      </w:pPr>
      <w:r w:rsidDel="00000000" w:rsidR="00000000" w:rsidRPr="00000000">
        <w:rPr>
          <w:color w:val="0b5394"/>
          <w:rtl w:val="0"/>
        </w:rPr>
        <w:t xml:space="preserve">Research all the support available</w:t>
      </w:r>
    </w:p>
    <w:p w:rsidR="00000000" w:rsidDel="00000000" w:rsidP="00000000" w:rsidRDefault="00000000" w:rsidRPr="00000000" w14:paraId="0000005B">
      <w:pPr>
        <w:numPr>
          <w:ilvl w:val="0"/>
          <w:numId w:val="4"/>
        </w:numPr>
        <w:spacing w:after="0" w:line="360" w:lineRule="auto"/>
        <w:ind w:left="720" w:hanging="360"/>
        <w:rPr>
          <w:color w:val="0b5394"/>
        </w:rPr>
      </w:pPr>
      <w:r w:rsidDel="00000000" w:rsidR="00000000" w:rsidRPr="00000000">
        <w:rPr>
          <w:color w:val="0b5394"/>
          <w:rtl w:val="0"/>
        </w:rPr>
        <w:t xml:space="preserve">You don’t need to wait for a confirmed offer to apply for student finance</w:t>
      </w:r>
    </w:p>
    <w:p w:rsidR="00000000" w:rsidDel="00000000" w:rsidP="00000000" w:rsidRDefault="00000000" w:rsidRPr="00000000" w14:paraId="0000005C">
      <w:pPr>
        <w:numPr>
          <w:ilvl w:val="0"/>
          <w:numId w:val="4"/>
        </w:numPr>
        <w:spacing w:after="0" w:line="360" w:lineRule="auto"/>
        <w:ind w:left="720" w:hanging="360"/>
        <w:rPr>
          <w:color w:val="0b5394"/>
        </w:rPr>
      </w:pPr>
      <w:r w:rsidDel="00000000" w:rsidR="00000000" w:rsidRPr="00000000">
        <w:rPr>
          <w:color w:val="0b5394"/>
          <w:rtl w:val="0"/>
        </w:rPr>
        <w:t xml:space="preserve">Repayments are based on what you earn, not what you owe</w:t>
      </w:r>
    </w:p>
    <w:p w:rsidR="00000000" w:rsidDel="00000000" w:rsidP="00000000" w:rsidRDefault="00000000" w:rsidRPr="00000000" w14:paraId="0000005D">
      <w:pPr>
        <w:spacing w:after="0" w:line="360" w:lineRule="auto"/>
        <w:rPr>
          <w:color w:val="0b5394"/>
        </w:rPr>
      </w:pPr>
      <w:r w:rsidDel="00000000" w:rsidR="00000000" w:rsidRPr="00000000">
        <w:rPr>
          <w:rtl w:val="0"/>
        </w:rPr>
      </w:r>
    </w:p>
    <w:p w:rsidR="00000000" w:rsidDel="00000000" w:rsidP="00000000" w:rsidRDefault="00000000" w:rsidRPr="00000000" w14:paraId="0000005E">
      <w:pPr>
        <w:numPr>
          <w:ilvl w:val="0"/>
          <w:numId w:val="14"/>
        </w:numPr>
        <w:spacing w:after="0" w:line="360" w:lineRule="auto"/>
        <w:ind w:left="720" w:hanging="360"/>
        <w:rPr>
          <w:color w:val="0b5394"/>
        </w:rPr>
      </w:pPr>
      <w:r w:rsidDel="00000000" w:rsidR="00000000" w:rsidRPr="00000000">
        <w:rPr>
          <w:color w:val="0b5394"/>
          <w:rtl w:val="0"/>
        </w:rPr>
        <w:t xml:space="preserve">SLC have updated resources for 25/26 – can download/print these. Can be found under Supporting Materials on SFE Practitioners website</w:t>
      </w:r>
    </w:p>
    <w:p w:rsidR="00000000" w:rsidDel="00000000" w:rsidP="00000000" w:rsidRDefault="00000000" w:rsidRPr="00000000" w14:paraId="0000005F">
      <w:pPr>
        <w:numPr>
          <w:ilvl w:val="0"/>
          <w:numId w:val="14"/>
        </w:numPr>
        <w:spacing w:after="0" w:line="360" w:lineRule="auto"/>
        <w:ind w:left="720" w:hanging="360"/>
        <w:rPr>
          <w:color w:val="0b5394"/>
        </w:rPr>
      </w:pPr>
      <w:r w:rsidDel="00000000" w:rsidR="00000000" w:rsidRPr="00000000">
        <w:rPr>
          <w:color w:val="0b5394"/>
          <w:rtl w:val="0"/>
        </w:rPr>
        <w:t xml:space="preserve">Comms timeline – useful for university Marketing/Comms Teams so can align comes with SFE/SLC</w:t>
      </w:r>
    </w:p>
    <w:p w:rsidR="00000000" w:rsidDel="00000000" w:rsidP="00000000" w:rsidRDefault="00000000" w:rsidRPr="00000000" w14:paraId="00000060">
      <w:pPr>
        <w:spacing w:after="0" w:line="360" w:lineRule="auto"/>
        <w:rPr>
          <w:b w:val="1"/>
          <w:color w:val="0b5394"/>
        </w:rPr>
      </w:pPr>
      <w:r w:rsidDel="00000000" w:rsidR="00000000" w:rsidRPr="00000000">
        <w:rPr>
          <w:rtl w:val="0"/>
        </w:rPr>
      </w:r>
    </w:p>
    <w:p w:rsidR="00000000" w:rsidDel="00000000" w:rsidP="00000000" w:rsidRDefault="00000000" w:rsidRPr="00000000" w14:paraId="00000061">
      <w:pPr>
        <w:spacing w:after="0" w:line="360" w:lineRule="auto"/>
        <w:ind w:left="0" w:firstLine="0"/>
        <w:rPr>
          <w:b w:val="1"/>
          <w:color w:val="0b5394"/>
        </w:rPr>
      </w:pPr>
      <w:r w:rsidDel="00000000" w:rsidR="00000000" w:rsidRPr="00000000">
        <w:rPr>
          <w:b w:val="1"/>
          <w:color w:val="0b5394"/>
          <w:rtl w:val="0"/>
        </w:rPr>
        <w:t xml:space="preserve">Questions</w:t>
      </w:r>
    </w:p>
    <w:p w:rsidR="00000000" w:rsidDel="00000000" w:rsidP="00000000" w:rsidRDefault="00000000" w:rsidRPr="00000000" w14:paraId="00000062">
      <w:pPr>
        <w:spacing w:after="0" w:line="360" w:lineRule="auto"/>
        <w:ind w:left="0" w:firstLine="0"/>
        <w:rPr>
          <w:b w:val="1"/>
          <w:color w:val="0b5394"/>
        </w:rPr>
      </w:pPr>
      <w:r w:rsidDel="00000000" w:rsidR="00000000" w:rsidRPr="00000000">
        <w:rPr>
          <w:rtl w:val="0"/>
        </w:rPr>
      </w:r>
    </w:p>
    <w:p w:rsidR="00000000" w:rsidDel="00000000" w:rsidP="00000000" w:rsidRDefault="00000000" w:rsidRPr="00000000" w14:paraId="00000063">
      <w:pPr>
        <w:numPr>
          <w:ilvl w:val="0"/>
          <w:numId w:val="8"/>
        </w:numPr>
        <w:spacing w:after="0" w:line="360" w:lineRule="auto"/>
        <w:ind w:left="720" w:hanging="360"/>
        <w:rPr>
          <w:color w:val="0b5394"/>
        </w:rPr>
      </w:pPr>
      <w:r w:rsidDel="00000000" w:rsidR="00000000" w:rsidRPr="00000000">
        <w:rPr>
          <w:color w:val="0b5394"/>
          <w:rtl w:val="0"/>
        </w:rPr>
        <w:t xml:space="preserve">Is SFE process different for private institutions? No for application process, fees might be increased</w:t>
      </w:r>
    </w:p>
    <w:p w:rsidR="00000000" w:rsidDel="00000000" w:rsidP="00000000" w:rsidRDefault="00000000" w:rsidRPr="00000000" w14:paraId="00000064">
      <w:pPr>
        <w:numPr>
          <w:ilvl w:val="0"/>
          <w:numId w:val="8"/>
        </w:numPr>
        <w:spacing w:after="0" w:line="360" w:lineRule="auto"/>
        <w:ind w:left="720" w:hanging="360"/>
        <w:rPr>
          <w:color w:val="0b5394"/>
        </w:rPr>
      </w:pPr>
      <w:r w:rsidDel="00000000" w:rsidR="00000000" w:rsidRPr="00000000">
        <w:rPr>
          <w:color w:val="0b5394"/>
          <w:rtl w:val="0"/>
        </w:rPr>
        <w:t xml:space="preserve">No changes with Alternative Student Finance/Sharia-compliant agreement</w:t>
      </w:r>
    </w:p>
    <w:p w:rsidR="00000000" w:rsidDel="00000000" w:rsidP="00000000" w:rsidRDefault="00000000" w:rsidRPr="00000000" w14:paraId="00000065">
      <w:pPr>
        <w:rPr>
          <w:color w:val="0b5394"/>
        </w:rPr>
      </w:pPr>
      <w:r w:rsidDel="00000000" w:rsidR="00000000" w:rsidRPr="00000000">
        <w:rPr>
          <w:rtl w:val="0"/>
        </w:rPr>
      </w:r>
    </w:p>
    <w:p w:rsidR="00000000" w:rsidDel="00000000" w:rsidP="00000000" w:rsidRDefault="00000000" w:rsidRPr="00000000" w14:paraId="00000066">
      <w:pPr>
        <w:spacing w:after="240" w:before="240" w:lineRule="auto"/>
        <w:rPr>
          <w:b w:val="1"/>
          <w:color w:val="0b5394"/>
          <w:sz w:val="30"/>
          <w:szCs w:val="30"/>
        </w:rPr>
      </w:pPr>
      <w:r w:rsidDel="00000000" w:rsidR="00000000" w:rsidRPr="00000000">
        <w:rPr>
          <w:rtl w:val="0"/>
        </w:rPr>
      </w:r>
    </w:p>
    <w:p w:rsidR="00000000" w:rsidDel="00000000" w:rsidP="00000000" w:rsidRDefault="00000000" w:rsidRPr="00000000" w14:paraId="00000067">
      <w:pPr>
        <w:spacing w:after="240" w:before="240" w:lineRule="auto"/>
        <w:rPr>
          <w:b w:val="1"/>
          <w:color w:val="0b5394"/>
          <w:sz w:val="30"/>
          <w:szCs w:val="30"/>
        </w:rPr>
      </w:pPr>
      <w:r w:rsidDel="00000000" w:rsidR="00000000" w:rsidRPr="00000000">
        <w:rPr>
          <w:b w:val="1"/>
          <w:color w:val="0b5394"/>
          <w:sz w:val="30"/>
          <w:szCs w:val="30"/>
          <w:rtl w:val="0"/>
        </w:rPr>
        <w:t xml:space="preserve">An Introduction to Coaching and Mentoring</w:t>
      </w:r>
    </w:p>
    <w:p w:rsidR="00000000" w:rsidDel="00000000" w:rsidP="00000000" w:rsidRDefault="00000000" w:rsidRPr="00000000" w14:paraId="00000068">
      <w:pPr>
        <w:spacing w:after="240" w:before="240" w:lineRule="auto"/>
        <w:rPr>
          <w:color w:val="0b5394"/>
        </w:rPr>
      </w:pPr>
      <w:r w:rsidDel="00000000" w:rsidR="00000000" w:rsidRPr="00000000">
        <w:rPr>
          <w:color w:val="0b5394"/>
          <w:rtl w:val="0"/>
        </w:rPr>
        <w:t xml:space="preserve">Gail Alani</w:t>
      </w:r>
    </w:p>
    <w:p w:rsidR="00000000" w:rsidDel="00000000" w:rsidP="00000000" w:rsidRDefault="00000000" w:rsidRPr="00000000" w14:paraId="00000069">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6A">
      <w:pPr>
        <w:spacing w:after="240" w:before="240" w:lineRule="auto"/>
        <w:rPr>
          <w:color w:val="0b5394"/>
          <w:u w:val="single"/>
        </w:rPr>
      </w:pPr>
      <w:r w:rsidDel="00000000" w:rsidR="00000000" w:rsidRPr="00000000">
        <w:rPr>
          <w:color w:val="0b5394"/>
          <w:u w:val="single"/>
          <w:rtl w:val="0"/>
        </w:rPr>
        <w:t xml:space="preserve">Opening remarks</w:t>
      </w:r>
    </w:p>
    <w:p w:rsidR="00000000" w:rsidDel="00000000" w:rsidP="00000000" w:rsidRDefault="00000000" w:rsidRPr="00000000" w14:paraId="0000006B">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There is a fundamental difference between coaching and mentoring.</w:t>
      </w:r>
    </w:p>
    <w:p w:rsidR="00000000" w:rsidDel="00000000" w:rsidP="00000000" w:rsidRDefault="00000000" w:rsidRPr="00000000" w14:paraId="0000006C">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They can be used in every area of your life in and outside of work.</w:t>
      </w:r>
    </w:p>
    <w:p w:rsidR="00000000" w:rsidDel="00000000" w:rsidP="00000000" w:rsidRDefault="00000000" w:rsidRPr="00000000" w14:paraId="0000006D">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An encouragement to be join our HELOA regional mentoring scheme. </w:t>
      </w:r>
    </w:p>
    <w:p w:rsidR="00000000" w:rsidDel="00000000" w:rsidP="00000000" w:rsidRDefault="00000000" w:rsidRPr="00000000" w14:paraId="0000006E">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6F">
      <w:pPr>
        <w:spacing w:after="240" w:before="240" w:lineRule="auto"/>
        <w:rPr>
          <w:color w:val="0b5394"/>
          <w:u w:val="single"/>
        </w:rPr>
      </w:pPr>
      <w:r w:rsidDel="00000000" w:rsidR="00000000" w:rsidRPr="00000000">
        <w:rPr>
          <w:color w:val="0b5394"/>
          <w:u w:val="single"/>
          <w:rtl w:val="0"/>
        </w:rPr>
        <w:t xml:space="preserve">Background</w:t>
      </w:r>
    </w:p>
    <w:p w:rsidR="00000000" w:rsidDel="00000000" w:rsidP="00000000" w:rsidRDefault="00000000" w:rsidRPr="00000000" w14:paraId="00000070">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Gail was a previous qualified Teacher.</w:t>
      </w:r>
    </w:p>
    <w:p w:rsidR="00000000" w:rsidDel="00000000" w:rsidP="00000000" w:rsidRDefault="00000000" w:rsidRPr="00000000" w14:paraId="00000071">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She is a qualified personal development coach.</w:t>
      </w:r>
    </w:p>
    <w:p w:rsidR="00000000" w:rsidDel="00000000" w:rsidP="00000000" w:rsidRDefault="00000000" w:rsidRPr="00000000" w14:paraId="00000072">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She has been working at the University of Southampton since 2001 and has been a member of HELOA since 2001.</w:t>
      </w:r>
    </w:p>
    <w:p w:rsidR="00000000" w:rsidDel="00000000" w:rsidP="00000000" w:rsidRDefault="00000000" w:rsidRPr="00000000" w14:paraId="00000073">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She is very passionate about developing people through coaching and mentoring and herself.</w:t>
      </w:r>
    </w:p>
    <w:p w:rsidR="00000000" w:rsidDel="00000000" w:rsidP="00000000" w:rsidRDefault="00000000" w:rsidRPr="00000000" w14:paraId="00000074">
      <w:pPr>
        <w:spacing w:after="240" w:before="240" w:lineRule="auto"/>
        <w:rPr>
          <w:color w:val="0b5394"/>
          <w:u w:val="single"/>
        </w:rPr>
      </w:pPr>
      <w:r w:rsidDel="00000000" w:rsidR="00000000" w:rsidRPr="00000000">
        <w:rPr>
          <w:color w:val="0b5394"/>
          <w:u w:val="single"/>
          <w:rtl w:val="0"/>
        </w:rPr>
        <w:t xml:space="preserve">What is coaching?</w:t>
      </w:r>
    </w:p>
    <w:p w:rsidR="00000000" w:rsidDel="00000000" w:rsidP="00000000" w:rsidRDefault="00000000" w:rsidRPr="00000000" w14:paraId="00000075">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forward looking it is about goal setting and acting.</w:t>
      </w:r>
    </w:p>
    <w:p w:rsidR="00000000" w:rsidDel="00000000" w:rsidP="00000000" w:rsidRDefault="00000000" w:rsidRPr="00000000" w14:paraId="00000076">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about empowering individuals/ groups to set and to achieve goals.</w:t>
      </w:r>
    </w:p>
    <w:p w:rsidR="00000000" w:rsidDel="00000000" w:rsidP="00000000" w:rsidRDefault="00000000" w:rsidRPr="00000000" w14:paraId="00000077">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There is a belief that an individual has everything they need to progress towards the goal, so this is about empowering them as stated above. </w:t>
      </w:r>
    </w:p>
    <w:p w:rsidR="00000000" w:rsidDel="00000000" w:rsidP="00000000" w:rsidRDefault="00000000" w:rsidRPr="00000000" w14:paraId="00000078">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about facilitating and supporting them – not telling them what to do.</w:t>
      </w:r>
    </w:p>
    <w:p w:rsidR="00000000" w:rsidDel="00000000" w:rsidP="00000000" w:rsidRDefault="00000000" w:rsidRPr="00000000" w14:paraId="00000079">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We need to let them think the issues through and come up with their own plan that they can take accountability for.</w:t>
      </w:r>
    </w:p>
    <w:p w:rsidR="00000000" w:rsidDel="00000000" w:rsidP="00000000" w:rsidRDefault="00000000" w:rsidRPr="00000000" w14:paraId="0000007A">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important to remember that we learn through our mistakes.</w:t>
      </w:r>
    </w:p>
    <w:p w:rsidR="00000000" w:rsidDel="00000000" w:rsidP="00000000" w:rsidRDefault="00000000" w:rsidRPr="00000000" w14:paraId="0000007B">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A coaching relationship is built on trust and respect on both sides.</w:t>
      </w:r>
    </w:p>
    <w:p w:rsidR="00000000" w:rsidDel="00000000" w:rsidP="00000000" w:rsidRDefault="00000000" w:rsidRPr="00000000" w14:paraId="0000007C">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You do not need to be trained to use coaching skills anyone can use them.</w:t>
      </w:r>
    </w:p>
    <w:p w:rsidR="00000000" w:rsidDel="00000000" w:rsidP="00000000" w:rsidRDefault="00000000" w:rsidRPr="00000000" w14:paraId="0000007D">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ultimately not directive; it is about encouraging the individual to act.</w:t>
      </w:r>
    </w:p>
    <w:p w:rsidR="00000000" w:rsidDel="00000000" w:rsidP="00000000" w:rsidRDefault="00000000" w:rsidRPr="00000000" w14:paraId="0000007E">
      <w:pPr>
        <w:spacing w:after="240" w:before="240" w:lineRule="auto"/>
        <w:rPr>
          <w:color w:val="0b5394"/>
          <w:u w:val="single"/>
        </w:rPr>
      </w:pPr>
      <w:r w:rsidDel="00000000" w:rsidR="00000000" w:rsidRPr="00000000">
        <w:rPr>
          <w:color w:val="0b5394"/>
          <w:u w:val="single"/>
          <w:rtl w:val="0"/>
        </w:rPr>
        <w:t xml:space="preserve"> </w:t>
      </w:r>
    </w:p>
    <w:p w:rsidR="00000000" w:rsidDel="00000000" w:rsidP="00000000" w:rsidRDefault="00000000" w:rsidRPr="00000000" w14:paraId="0000007F">
      <w:pPr>
        <w:spacing w:after="240" w:before="240" w:lineRule="auto"/>
        <w:rPr>
          <w:color w:val="0b5394"/>
          <w:u w:val="single"/>
        </w:rPr>
      </w:pPr>
      <w:r w:rsidDel="00000000" w:rsidR="00000000" w:rsidRPr="00000000">
        <w:rPr>
          <w:color w:val="0b5394"/>
          <w:u w:val="single"/>
          <w:rtl w:val="0"/>
        </w:rPr>
        <w:t xml:space="preserve">How might coaching be used in the workplace?</w:t>
      </w:r>
    </w:p>
    <w:p w:rsidR="00000000" w:rsidDel="00000000" w:rsidP="00000000" w:rsidRDefault="00000000" w:rsidRPr="00000000" w14:paraId="00000080">
      <w:pPr>
        <w:spacing w:after="240" w:before="240" w:lineRule="auto"/>
        <w:rPr>
          <w:color w:val="0b5394"/>
        </w:rPr>
      </w:pPr>
      <w:r w:rsidDel="00000000" w:rsidR="00000000" w:rsidRPr="00000000">
        <w:rPr>
          <w:color w:val="0b5394"/>
          <w:rtl w:val="0"/>
        </w:rPr>
        <w:t xml:space="preserve">At this point we split out into breakout sessions, but some of the ideas on the chat included:</w:t>
      </w:r>
    </w:p>
    <w:p w:rsidR="00000000" w:rsidDel="00000000" w:rsidP="00000000" w:rsidRDefault="00000000" w:rsidRPr="00000000" w14:paraId="00000081">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Line Management responsibilities</w:t>
      </w:r>
    </w:p>
    <w:p w:rsidR="00000000" w:rsidDel="00000000" w:rsidP="00000000" w:rsidRDefault="00000000" w:rsidRPr="00000000" w14:paraId="00000082">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PDR Management process/goals what they want to achieve</w:t>
      </w:r>
    </w:p>
    <w:p w:rsidR="00000000" w:rsidDel="00000000" w:rsidP="00000000" w:rsidRDefault="00000000" w:rsidRPr="00000000" w14:paraId="00000083">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Student Ambassadors</w:t>
      </w:r>
    </w:p>
    <w:p w:rsidR="00000000" w:rsidDel="00000000" w:rsidP="00000000" w:rsidRDefault="00000000" w:rsidRPr="00000000" w14:paraId="00000084">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85">
      <w:pPr>
        <w:spacing w:after="240" w:before="240" w:lineRule="auto"/>
        <w:rPr>
          <w:color w:val="0b5394"/>
          <w:u w:val="single"/>
        </w:rPr>
      </w:pPr>
      <w:r w:rsidDel="00000000" w:rsidR="00000000" w:rsidRPr="00000000">
        <w:rPr>
          <w:color w:val="0b5394"/>
          <w:u w:val="single"/>
          <w:rtl w:val="0"/>
        </w:rPr>
        <w:t xml:space="preserve">What is mentoring?</w:t>
      </w:r>
    </w:p>
    <w:p w:rsidR="00000000" w:rsidDel="00000000" w:rsidP="00000000" w:rsidRDefault="00000000" w:rsidRPr="00000000" w14:paraId="00000086">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Provides a trusted advisor who can give advice, shares knowledge and empowers the mentee.</w:t>
      </w:r>
    </w:p>
    <w:p w:rsidR="00000000" w:rsidDel="00000000" w:rsidP="00000000" w:rsidRDefault="00000000" w:rsidRPr="00000000" w14:paraId="00000087">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offers and insight from someone else.</w:t>
      </w:r>
    </w:p>
    <w:p w:rsidR="00000000" w:rsidDel="00000000" w:rsidP="00000000" w:rsidRDefault="00000000" w:rsidRPr="00000000" w14:paraId="00000088">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Learning from someone else who has been there and done it.</w:t>
      </w:r>
    </w:p>
    <w:p w:rsidR="00000000" w:rsidDel="00000000" w:rsidP="00000000" w:rsidRDefault="00000000" w:rsidRPr="00000000" w14:paraId="00000089">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longer term it is not about solving one issue.</w:t>
      </w:r>
    </w:p>
    <w:p w:rsidR="00000000" w:rsidDel="00000000" w:rsidP="00000000" w:rsidRDefault="00000000" w:rsidRPr="00000000" w14:paraId="0000008A">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offers learning on both sides as a mentor you will learn about yourself.</w:t>
      </w:r>
    </w:p>
    <w:p w:rsidR="00000000" w:rsidDel="00000000" w:rsidP="00000000" w:rsidRDefault="00000000" w:rsidRPr="00000000" w14:paraId="0000008B">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is open and supportive, but also confidential.</w:t>
      </w:r>
    </w:p>
    <w:p w:rsidR="00000000" w:rsidDel="00000000" w:rsidP="00000000" w:rsidRDefault="00000000" w:rsidRPr="00000000" w14:paraId="0000008C">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It’s about stretching and challenging an individual beyond their comfort zone.</w:t>
      </w:r>
    </w:p>
    <w:p w:rsidR="00000000" w:rsidDel="00000000" w:rsidP="00000000" w:rsidRDefault="00000000" w:rsidRPr="00000000" w14:paraId="0000008D">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It’s about creating a space so that individuals can better make use of their talents and abilities.</w:t>
      </w:r>
    </w:p>
    <w:p w:rsidR="00000000" w:rsidDel="00000000" w:rsidP="00000000" w:rsidRDefault="00000000" w:rsidRPr="00000000" w14:paraId="0000008E">
      <w:pPr>
        <w:spacing w:after="240" w:before="240" w:lineRule="auto"/>
        <w:rPr>
          <w:color w:val="0b5394"/>
          <w:u w:val="single"/>
        </w:rPr>
      </w:pPr>
      <w:r w:rsidDel="00000000" w:rsidR="00000000" w:rsidRPr="00000000">
        <w:rPr>
          <w:color w:val="0b5394"/>
          <w:u w:val="single"/>
          <w:rtl w:val="0"/>
        </w:rPr>
        <w:t xml:space="preserve"> </w:t>
      </w:r>
    </w:p>
    <w:p w:rsidR="00000000" w:rsidDel="00000000" w:rsidP="00000000" w:rsidRDefault="00000000" w:rsidRPr="00000000" w14:paraId="0000008F">
      <w:pPr>
        <w:spacing w:after="240" w:before="240" w:lineRule="auto"/>
        <w:rPr>
          <w:color w:val="0b5394"/>
          <w:u w:val="single"/>
        </w:rPr>
      </w:pPr>
      <w:r w:rsidDel="00000000" w:rsidR="00000000" w:rsidRPr="00000000">
        <w:rPr>
          <w:color w:val="0b5394"/>
          <w:u w:val="single"/>
          <w:rtl w:val="0"/>
        </w:rPr>
        <w:t xml:space="preserve">The Grow Model</w:t>
      </w:r>
    </w:p>
    <w:p w:rsidR="00000000" w:rsidDel="00000000" w:rsidP="00000000" w:rsidRDefault="00000000" w:rsidRPr="00000000" w14:paraId="00000090">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Created by Sir John Whitmore</w:t>
      </w:r>
    </w:p>
    <w:p w:rsidR="00000000" w:rsidDel="00000000" w:rsidP="00000000" w:rsidRDefault="00000000" w:rsidRPr="00000000" w14:paraId="00000091">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Helped to facilitate and to structure conversations around mentoring and coaching.</w:t>
      </w:r>
    </w:p>
    <w:p w:rsidR="00000000" w:rsidDel="00000000" w:rsidP="00000000" w:rsidRDefault="00000000" w:rsidRPr="00000000" w14:paraId="00000092">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93">
      <w:pPr>
        <w:spacing w:after="240" w:before="240" w:lineRule="auto"/>
        <w:ind w:left="360"/>
        <w:rPr>
          <w:color w:val="0b5394"/>
        </w:rPr>
      </w:pPr>
      <w:r w:rsidDel="00000000" w:rsidR="00000000" w:rsidRPr="00000000">
        <w:rPr>
          <w:color w:val="0b5394"/>
          <w:rtl w:val="0"/>
        </w:rPr>
        <w:t xml:space="preserve">1.</w:t>
      </w:r>
      <w:r w:rsidDel="00000000" w:rsidR="00000000" w:rsidRPr="00000000">
        <w:rPr>
          <w:color w:val="0b5394"/>
          <w:rtl w:val="0"/>
        </w:rPr>
        <w:t xml:space="preserve">        </w:t>
      </w:r>
      <w:r w:rsidDel="00000000" w:rsidR="00000000" w:rsidRPr="00000000">
        <w:rPr>
          <w:color w:val="0b5394"/>
          <w:rtl w:val="0"/>
        </w:rPr>
        <w:t xml:space="preserve">Goal</w:t>
      </w:r>
    </w:p>
    <w:p w:rsidR="00000000" w:rsidDel="00000000" w:rsidP="00000000" w:rsidRDefault="00000000" w:rsidRPr="00000000" w14:paraId="00000094">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What they want to achieve?</w:t>
      </w:r>
    </w:p>
    <w:p w:rsidR="00000000" w:rsidDel="00000000" w:rsidP="00000000" w:rsidRDefault="00000000" w:rsidRPr="00000000" w14:paraId="00000095">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How will you know when you have achieved it?</w:t>
      </w:r>
    </w:p>
    <w:p w:rsidR="00000000" w:rsidDel="00000000" w:rsidP="00000000" w:rsidRDefault="00000000" w:rsidRPr="00000000" w14:paraId="00000096">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Impact of achieving it how it will make you feel?</w:t>
      </w:r>
    </w:p>
    <w:p w:rsidR="00000000" w:rsidDel="00000000" w:rsidP="00000000" w:rsidRDefault="00000000" w:rsidRPr="00000000" w14:paraId="00000097">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98">
      <w:pPr>
        <w:spacing w:after="240" w:before="240" w:lineRule="auto"/>
        <w:ind w:left="360"/>
        <w:rPr>
          <w:color w:val="0b5394"/>
        </w:rPr>
      </w:pPr>
      <w:r w:rsidDel="00000000" w:rsidR="00000000" w:rsidRPr="00000000">
        <w:rPr>
          <w:color w:val="0b5394"/>
          <w:rtl w:val="0"/>
        </w:rPr>
        <w:t xml:space="preserve">2.</w:t>
      </w:r>
      <w:r w:rsidDel="00000000" w:rsidR="00000000" w:rsidRPr="00000000">
        <w:rPr>
          <w:color w:val="0b5394"/>
          <w:rtl w:val="0"/>
        </w:rPr>
        <w:t xml:space="preserve">        </w:t>
      </w:r>
      <w:r w:rsidDel="00000000" w:rsidR="00000000" w:rsidRPr="00000000">
        <w:rPr>
          <w:color w:val="0b5394"/>
          <w:rtl w:val="0"/>
        </w:rPr>
        <w:t xml:space="preserve">Reality</w:t>
      </w:r>
    </w:p>
    <w:p w:rsidR="00000000" w:rsidDel="00000000" w:rsidP="00000000" w:rsidRDefault="00000000" w:rsidRPr="00000000" w14:paraId="00000099">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What have you done so far?</w:t>
      </w:r>
    </w:p>
    <w:p w:rsidR="00000000" w:rsidDel="00000000" w:rsidP="00000000" w:rsidRDefault="00000000" w:rsidRPr="00000000" w14:paraId="0000009A">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What is stopping someone?</w:t>
      </w:r>
    </w:p>
    <w:p w:rsidR="00000000" w:rsidDel="00000000" w:rsidP="00000000" w:rsidRDefault="00000000" w:rsidRPr="00000000" w14:paraId="0000009B">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Limiting beliefs, hurdles that they might be facing – is it time, resources, money, other people etc.</w:t>
      </w:r>
    </w:p>
    <w:p w:rsidR="00000000" w:rsidDel="00000000" w:rsidP="00000000" w:rsidRDefault="00000000" w:rsidRPr="00000000" w14:paraId="0000009C">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How much control do they have over these challenges?</w:t>
      </w:r>
    </w:p>
    <w:p w:rsidR="00000000" w:rsidDel="00000000" w:rsidP="00000000" w:rsidRDefault="00000000" w:rsidRPr="00000000" w14:paraId="0000009D">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9E">
      <w:pPr>
        <w:spacing w:after="240" w:before="240" w:lineRule="auto"/>
        <w:ind w:left="360"/>
        <w:rPr>
          <w:color w:val="0b5394"/>
        </w:rPr>
      </w:pPr>
      <w:r w:rsidDel="00000000" w:rsidR="00000000" w:rsidRPr="00000000">
        <w:rPr>
          <w:color w:val="0b5394"/>
          <w:rtl w:val="0"/>
        </w:rPr>
        <w:t xml:space="preserve">3.</w:t>
      </w:r>
      <w:r w:rsidDel="00000000" w:rsidR="00000000" w:rsidRPr="00000000">
        <w:rPr>
          <w:color w:val="0b5394"/>
          <w:rtl w:val="0"/>
        </w:rPr>
        <w:t xml:space="preserve">        </w:t>
      </w:r>
      <w:r w:rsidDel="00000000" w:rsidR="00000000" w:rsidRPr="00000000">
        <w:rPr>
          <w:color w:val="0b5394"/>
          <w:rtl w:val="0"/>
        </w:rPr>
        <w:t xml:space="preserve">Options</w:t>
      </w:r>
    </w:p>
    <w:p w:rsidR="00000000" w:rsidDel="00000000" w:rsidP="00000000" w:rsidRDefault="00000000" w:rsidRPr="00000000" w14:paraId="0000009F">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Encouraging them to think about what they could do to move them towards the goal.</w:t>
      </w:r>
    </w:p>
    <w:p w:rsidR="00000000" w:rsidDel="00000000" w:rsidP="00000000" w:rsidRDefault="00000000" w:rsidRPr="00000000" w14:paraId="000000A0">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At this stage it is about exploring options not committing them to do anything.</w:t>
      </w:r>
    </w:p>
    <w:p w:rsidR="00000000" w:rsidDel="00000000" w:rsidP="00000000" w:rsidRDefault="00000000" w:rsidRPr="00000000" w14:paraId="000000A1">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A2">
      <w:pPr>
        <w:spacing w:after="240" w:before="240" w:lineRule="auto"/>
        <w:ind w:left="360"/>
        <w:rPr>
          <w:color w:val="0b5394"/>
        </w:rPr>
      </w:pPr>
      <w:r w:rsidDel="00000000" w:rsidR="00000000" w:rsidRPr="00000000">
        <w:rPr>
          <w:color w:val="0b5394"/>
          <w:rtl w:val="0"/>
        </w:rPr>
        <w:t xml:space="preserve">4.</w:t>
      </w:r>
      <w:r w:rsidDel="00000000" w:rsidR="00000000" w:rsidRPr="00000000">
        <w:rPr>
          <w:color w:val="0b5394"/>
          <w:rtl w:val="0"/>
        </w:rPr>
        <w:t xml:space="preserve">        </w:t>
      </w:r>
      <w:r w:rsidDel="00000000" w:rsidR="00000000" w:rsidRPr="00000000">
        <w:rPr>
          <w:color w:val="0b5394"/>
          <w:rtl w:val="0"/>
        </w:rPr>
        <w:t xml:space="preserve">Way forward</w:t>
      </w:r>
    </w:p>
    <w:p w:rsidR="00000000" w:rsidDel="00000000" w:rsidP="00000000" w:rsidRDefault="00000000" w:rsidRPr="00000000" w14:paraId="000000A3">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What commit to and when?</w:t>
      </w:r>
    </w:p>
    <w:p w:rsidR="00000000" w:rsidDel="00000000" w:rsidP="00000000" w:rsidRDefault="00000000" w:rsidRPr="00000000" w14:paraId="000000A4">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Now committed to the actions they are going to take.</w:t>
      </w:r>
    </w:p>
    <w:p w:rsidR="00000000" w:rsidDel="00000000" w:rsidP="00000000" w:rsidRDefault="00000000" w:rsidRPr="00000000" w14:paraId="000000A5">
      <w:pPr>
        <w:spacing w:after="240" w:before="240" w:lineRule="auto"/>
        <w:rPr>
          <w:color w:val="0b5394"/>
        </w:rPr>
      </w:pPr>
      <w:r w:rsidDel="00000000" w:rsidR="00000000" w:rsidRPr="00000000">
        <w:rPr>
          <w:color w:val="0b5394"/>
          <w:rtl w:val="0"/>
        </w:rPr>
        <w:t xml:space="preserve"> </w:t>
      </w:r>
    </w:p>
    <w:p w:rsidR="00000000" w:rsidDel="00000000" w:rsidP="00000000" w:rsidRDefault="00000000" w:rsidRPr="00000000" w14:paraId="000000A6">
      <w:pPr>
        <w:spacing w:after="240" w:before="240" w:lineRule="auto"/>
        <w:rPr>
          <w:color w:val="0b5394"/>
          <w:u w:val="single"/>
        </w:rPr>
      </w:pPr>
      <w:r w:rsidDel="00000000" w:rsidR="00000000" w:rsidRPr="00000000">
        <w:rPr>
          <w:color w:val="0b5394"/>
          <w:u w:val="single"/>
          <w:rtl w:val="0"/>
        </w:rPr>
        <w:t xml:space="preserve">Summary</w:t>
      </w:r>
    </w:p>
    <w:p w:rsidR="00000000" w:rsidDel="00000000" w:rsidP="00000000" w:rsidRDefault="00000000" w:rsidRPr="00000000" w14:paraId="000000A7">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Coaching – is nondirective and empowering.  </w:t>
      </w:r>
    </w:p>
    <w:p w:rsidR="00000000" w:rsidDel="00000000" w:rsidP="00000000" w:rsidRDefault="00000000" w:rsidRPr="00000000" w14:paraId="000000A8">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Mentoring – is about learning from direct experience.  </w:t>
      </w:r>
    </w:p>
    <w:p w:rsidR="00000000" w:rsidDel="00000000" w:rsidP="00000000" w:rsidRDefault="00000000" w:rsidRPr="00000000" w14:paraId="000000A9">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Grow model – can be adapted for either.</w:t>
      </w:r>
    </w:p>
    <w:p w:rsidR="00000000" w:rsidDel="00000000" w:rsidP="00000000" w:rsidRDefault="00000000" w:rsidRPr="00000000" w14:paraId="000000AA">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Anyone can take on coaching/ or mentoring.</w:t>
      </w:r>
    </w:p>
    <w:p w:rsidR="00000000" w:rsidDel="00000000" w:rsidP="00000000" w:rsidRDefault="00000000" w:rsidRPr="00000000" w14:paraId="000000AB">
      <w:pPr>
        <w:spacing w:after="240" w:before="240" w:lineRule="auto"/>
        <w:ind w:left="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It can increase your profile, extend your network, develop self-awareness and increase self-confidence.</w:t>
      </w:r>
    </w:p>
    <w:p w:rsidR="00000000" w:rsidDel="00000000" w:rsidP="00000000" w:rsidRDefault="00000000" w:rsidRPr="00000000" w14:paraId="000000AC">
      <w:pPr>
        <w:spacing w:after="240" w:before="240" w:lineRule="auto"/>
        <w:ind w:left="360"/>
        <w:rPr>
          <w:color w:val="0b5394"/>
        </w:rPr>
      </w:pPr>
      <w:r w:rsidDel="00000000" w:rsidR="00000000" w:rsidRPr="00000000">
        <w:rPr>
          <w:rtl w:val="0"/>
        </w:rPr>
      </w:r>
    </w:p>
    <w:p w:rsidR="00000000" w:rsidDel="00000000" w:rsidP="00000000" w:rsidRDefault="00000000" w:rsidRPr="00000000" w14:paraId="000000AD">
      <w:pPr>
        <w:pStyle w:val="Heading1"/>
        <w:spacing w:line="278.00000000000006" w:lineRule="auto"/>
        <w:rPr>
          <w:color w:val="0b5394"/>
          <w:sz w:val="30"/>
          <w:szCs w:val="30"/>
        </w:rPr>
      </w:pPr>
      <w:bookmarkStart w:colFirst="0" w:colLast="0" w:name="_heading=h.prn97nlwv8l9" w:id="2"/>
      <w:bookmarkEnd w:id="2"/>
      <w:r w:rsidDel="00000000" w:rsidR="00000000" w:rsidRPr="00000000">
        <w:rPr>
          <w:color w:val="0b5394"/>
          <w:sz w:val="30"/>
          <w:szCs w:val="30"/>
          <w:rtl w:val="0"/>
        </w:rPr>
        <w:t xml:space="preserve">Unlocking Successful UG to PG Progression Strategies </w:t>
      </w:r>
    </w:p>
    <w:p w:rsidR="00000000" w:rsidDel="00000000" w:rsidP="00000000" w:rsidRDefault="00000000" w:rsidRPr="00000000" w14:paraId="000000AE">
      <w:pPr>
        <w:spacing w:line="278.00000000000006" w:lineRule="auto"/>
        <w:rPr>
          <w:color w:val="0b5394"/>
        </w:rPr>
      </w:pPr>
      <w:r w:rsidDel="00000000" w:rsidR="00000000" w:rsidRPr="00000000">
        <w:rPr>
          <w:color w:val="0b5394"/>
          <w:rtl w:val="0"/>
        </w:rPr>
        <w:t xml:space="preserve">Mike Swift, PG Student Recruitment Officer, Manchester Metropolitan University</w:t>
      </w:r>
    </w:p>
    <w:p w:rsidR="00000000" w:rsidDel="00000000" w:rsidP="00000000" w:rsidRDefault="00000000" w:rsidRPr="00000000" w14:paraId="000000AF">
      <w:pPr>
        <w:spacing w:line="278.00000000000006" w:lineRule="auto"/>
        <w:rPr>
          <w:color w:val="0b5394"/>
        </w:rPr>
      </w:pPr>
      <w:r w:rsidDel="00000000" w:rsidR="00000000" w:rsidRPr="00000000">
        <w:rPr>
          <w:rtl w:val="0"/>
        </w:rPr>
      </w:r>
    </w:p>
    <w:p w:rsidR="00000000" w:rsidDel="00000000" w:rsidP="00000000" w:rsidRDefault="00000000" w:rsidRPr="00000000" w14:paraId="000000B0">
      <w:pPr>
        <w:numPr>
          <w:ilvl w:val="0"/>
          <w:numId w:val="18"/>
        </w:numPr>
        <w:spacing w:after="0" w:line="278.00000000000006" w:lineRule="auto"/>
        <w:ind w:left="720" w:hanging="360"/>
        <w:rPr>
          <w:color w:val="0b5394"/>
        </w:rPr>
      </w:pPr>
      <w:r w:rsidDel="00000000" w:rsidR="00000000" w:rsidRPr="00000000">
        <w:rPr>
          <w:color w:val="0b5394"/>
          <w:rtl w:val="0"/>
        </w:rPr>
        <w:t xml:space="preserve">Focus on retaining own students by enhancing their transition from UG to PG</w:t>
      </w:r>
    </w:p>
    <w:p w:rsidR="00000000" w:rsidDel="00000000" w:rsidP="00000000" w:rsidRDefault="00000000" w:rsidRPr="00000000" w14:paraId="000000B1">
      <w:pPr>
        <w:numPr>
          <w:ilvl w:val="0"/>
          <w:numId w:val="18"/>
        </w:numPr>
        <w:spacing w:after="0" w:line="278.00000000000006" w:lineRule="auto"/>
        <w:ind w:left="720" w:hanging="360"/>
        <w:rPr>
          <w:color w:val="0b5394"/>
        </w:rPr>
      </w:pPr>
      <w:r w:rsidDel="00000000" w:rsidR="00000000" w:rsidRPr="00000000">
        <w:rPr>
          <w:color w:val="0b5394"/>
          <w:rtl w:val="0"/>
        </w:rPr>
        <w:t xml:space="preserve">Fast Track to Masters Scheme</w:t>
      </w:r>
    </w:p>
    <w:p w:rsidR="00000000" w:rsidDel="00000000" w:rsidP="00000000" w:rsidRDefault="00000000" w:rsidRPr="00000000" w14:paraId="000000B2">
      <w:pPr>
        <w:numPr>
          <w:ilvl w:val="0"/>
          <w:numId w:val="18"/>
        </w:numPr>
        <w:spacing w:after="0" w:line="278.00000000000006" w:lineRule="auto"/>
        <w:ind w:left="720" w:hanging="360"/>
        <w:rPr>
          <w:color w:val="0b5394"/>
        </w:rPr>
      </w:pPr>
      <w:r w:rsidDel="00000000" w:rsidR="00000000" w:rsidRPr="00000000">
        <w:rPr>
          <w:color w:val="0b5394"/>
          <w:rtl w:val="0"/>
        </w:rPr>
        <w:t xml:space="preserve">Manchester Met use Gecko as events platform</w:t>
      </w:r>
    </w:p>
    <w:p w:rsidR="00000000" w:rsidDel="00000000" w:rsidP="00000000" w:rsidRDefault="00000000" w:rsidRPr="00000000" w14:paraId="000000B3">
      <w:pPr>
        <w:numPr>
          <w:ilvl w:val="0"/>
          <w:numId w:val="18"/>
        </w:numPr>
        <w:spacing w:after="0" w:line="278.00000000000006" w:lineRule="auto"/>
        <w:ind w:left="720" w:hanging="360"/>
        <w:rPr>
          <w:color w:val="0b5394"/>
        </w:rPr>
      </w:pPr>
      <w:r w:rsidDel="00000000" w:rsidR="00000000" w:rsidRPr="00000000">
        <w:rPr>
          <w:color w:val="0b5394"/>
          <w:rtl w:val="0"/>
        </w:rPr>
        <w:t xml:space="preserve">Tracking UG to PG activity</w:t>
      </w:r>
    </w:p>
    <w:p w:rsidR="00000000" w:rsidDel="00000000" w:rsidP="00000000" w:rsidRDefault="00000000" w:rsidRPr="00000000" w14:paraId="000000B4">
      <w:pPr>
        <w:numPr>
          <w:ilvl w:val="1"/>
          <w:numId w:val="18"/>
        </w:numPr>
        <w:spacing w:after="0" w:line="278.00000000000006" w:lineRule="auto"/>
        <w:ind w:left="1440" w:hanging="360"/>
        <w:rPr>
          <w:color w:val="0b5394"/>
        </w:rPr>
      </w:pPr>
      <w:r w:rsidDel="00000000" w:rsidR="00000000" w:rsidRPr="00000000">
        <w:rPr>
          <w:color w:val="0b5394"/>
          <w:rtl w:val="0"/>
        </w:rPr>
        <w:t xml:space="preserve">Cross-university ‘UG to PG working group’ with fortnightly and monthly meetings</w:t>
      </w:r>
    </w:p>
    <w:p w:rsidR="00000000" w:rsidDel="00000000" w:rsidP="00000000" w:rsidRDefault="00000000" w:rsidRPr="00000000" w14:paraId="000000B5">
      <w:pPr>
        <w:numPr>
          <w:ilvl w:val="1"/>
          <w:numId w:val="18"/>
        </w:numPr>
        <w:spacing w:after="0" w:line="278.00000000000006" w:lineRule="auto"/>
        <w:ind w:left="1440" w:hanging="360"/>
        <w:rPr>
          <w:color w:val="0b5394"/>
        </w:rPr>
      </w:pPr>
      <w:r w:rsidDel="00000000" w:rsidR="00000000" w:rsidRPr="00000000">
        <w:rPr>
          <w:color w:val="0b5394"/>
          <w:rtl w:val="0"/>
        </w:rPr>
        <w:t xml:space="preserve">Reviewed previous campaigns’ strengths and weaknesses</w:t>
      </w:r>
    </w:p>
    <w:p w:rsidR="00000000" w:rsidDel="00000000" w:rsidP="00000000" w:rsidRDefault="00000000" w:rsidRPr="00000000" w14:paraId="000000B6">
      <w:pPr>
        <w:numPr>
          <w:ilvl w:val="1"/>
          <w:numId w:val="18"/>
        </w:numPr>
        <w:spacing w:after="0" w:line="278.00000000000006" w:lineRule="auto"/>
        <w:ind w:left="1440" w:hanging="360"/>
        <w:rPr>
          <w:color w:val="0b5394"/>
        </w:rPr>
      </w:pPr>
      <w:r w:rsidDel="00000000" w:rsidR="00000000" w:rsidRPr="00000000">
        <w:rPr>
          <w:color w:val="0b5394"/>
          <w:rtl w:val="0"/>
        </w:rPr>
        <w:t xml:space="preserve">Tracked student activity, awareness campaigns and events</w:t>
      </w:r>
    </w:p>
    <w:p w:rsidR="00000000" w:rsidDel="00000000" w:rsidP="00000000" w:rsidRDefault="00000000" w:rsidRPr="00000000" w14:paraId="000000B7">
      <w:pPr>
        <w:numPr>
          <w:ilvl w:val="1"/>
          <w:numId w:val="18"/>
        </w:numPr>
        <w:spacing w:after="0" w:line="278.00000000000006" w:lineRule="auto"/>
        <w:ind w:left="1440" w:hanging="360"/>
        <w:rPr>
          <w:color w:val="0b5394"/>
        </w:rPr>
      </w:pPr>
      <w:r w:rsidDel="00000000" w:rsidR="00000000" w:rsidRPr="00000000">
        <w:rPr>
          <w:color w:val="0b5394"/>
          <w:rtl w:val="0"/>
        </w:rPr>
        <w:t xml:space="preserve">Insights from comms. Teams and academic intranet resources</w:t>
      </w:r>
    </w:p>
    <w:p w:rsidR="00000000" w:rsidDel="00000000" w:rsidP="00000000" w:rsidRDefault="00000000" w:rsidRPr="00000000" w14:paraId="000000B8">
      <w:pPr>
        <w:numPr>
          <w:ilvl w:val="1"/>
          <w:numId w:val="18"/>
        </w:numPr>
        <w:spacing w:after="0" w:line="278.00000000000006" w:lineRule="auto"/>
        <w:ind w:left="1440" w:hanging="360"/>
        <w:rPr>
          <w:color w:val="0b5394"/>
        </w:rPr>
      </w:pPr>
      <w:r w:rsidDel="00000000" w:rsidR="00000000" w:rsidRPr="00000000">
        <w:rPr>
          <w:color w:val="0b5394"/>
          <w:rtl w:val="0"/>
        </w:rPr>
        <w:t xml:space="preserve">Made sure this working group was at the forefront of everything, don’t let other tasks take over</w:t>
      </w:r>
    </w:p>
    <w:p w:rsidR="00000000" w:rsidDel="00000000" w:rsidP="00000000" w:rsidRDefault="00000000" w:rsidRPr="00000000" w14:paraId="000000B9">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BA">
      <w:pPr>
        <w:numPr>
          <w:ilvl w:val="0"/>
          <w:numId w:val="18"/>
        </w:numPr>
        <w:spacing w:after="0" w:line="278.00000000000006" w:lineRule="auto"/>
        <w:ind w:left="720" w:hanging="360"/>
        <w:rPr>
          <w:color w:val="0b5394"/>
        </w:rPr>
      </w:pPr>
      <w:r w:rsidDel="00000000" w:rsidR="00000000" w:rsidRPr="00000000">
        <w:rPr>
          <w:b w:val="1"/>
          <w:color w:val="0b5394"/>
          <w:rtl w:val="0"/>
        </w:rPr>
        <w:t xml:space="preserve">Knowing your audience</w:t>
      </w:r>
    </w:p>
    <w:p w:rsidR="00000000" w:rsidDel="00000000" w:rsidP="00000000" w:rsidRDefault="00000000" w:rsidRPr="00000000" w14:paraId="000000BB">
      <w:pPr>
        <w:numPr>
          <w:ilvl w:val="1"/>
          <w:numId w:val="18"/>
        </w:numPr>
        <w:spacing w:after="0" w:line="278.00000000000006" w:lineRule="auto"/>
        <w:ind w:left="1440" w:hanging="360"/>
        <w:rPr>
          <w:color w:val="0b5394"/>
        </w:rPr>
      </w:pPr>
      <w:r w:rsidDel="00000000" w:rsidR="00000000" w:rsidRPr="00000000">
        <w:rPr>
          <w:color w:val="0b5394"/>
          <w:rtl w:val="0"/>
        </w:rPr>
        <w:t xml:space="preserve">Know your enrolment demographics!</w:t>
      </w:r>
    </w:p>
    <w:p w:rsidR="00000000" w:rsidDel="00000000" w:rsidP="00000000" w:rsidRDefault="00000000" w:rsidRPr="00000000" w14:paraId="000000BC">
      <w:pPr>
        <w:numPr>
          <w:ilvl w:val="1"/>
          <w:numId w:val="18"/>
        </w:numPr>
        <w:spacing w:after="0" w:line="278.00000000000006" w:lineRule="auto"/>
        <w:ind w:left="1440" w:hanging="360"/>
        <w:rPr>
          <w:color w:val="0b5394"/>
        </w:rPr>
      </w:pPr>
      <w:r w:rsidDel="00000000" w:rsidR="00000000" w:rsidRPr="00000000">
        <w:rPr>
          <w:color w:val="0b5394"/>
          <w:rtl w:val="0"/>
        </w:rPr>
        <w:t xml:space="preserve">63% of MMU’s PG population are Home (UK)</w:t>
      </w:r>
    </w:p>
    <w:p w:rsidR="00000000" w:rsidDel="00000000" w:rsidP="00000000" w:rsidRDefault="00000000" w:rsidRPr="00000000" w14:paraId="000000BD">
      <w:pPr>
        <w:numPr>
          <w:ilvl w:val="1"/>
          <w:numId w:val="18"/>
        </w:numPr>
        <w:spacing w:after="0" w:line="278.00000000000006" w:lineRule="auto"/>
        <w:ind w:left="1440" w:hanging="360"/>
        <w:rPr>
          <w:color w:val="0b5394"/>
        </w:rPr>
      </w:pPr>
      <w:r w:rsidDel="00000000" w:rsidR="00000000" w:rsidRPr="00000000">
        <w:rPr>
          <w:color w:val="0b5394"/>
          <w:rtl w:val="0"/>
        </w:rPr>
        <w:t xml:space="preserve">33% of the PG population were Man-Met Graduates – so these are a core group that need focusing on!</w:t>
      </w:r>
    </w:p>
    <w:p w:rsidR="00000000" w:rsidDel="00000000" w:rsidP="00000000" w:rsidRDefault="00000000" w:rsidRPr="00000000" w14:paraId="000000BE">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BF">
      <w:pPr>
        <w:numPr>
          <w:ilvl w:val="0"/>
          <w:numId w:val="18"/>
        </w:numPr>
        <w:spacing w:after="0" w:line="278.00000000000006" w:lineRule="auto"/>
        <w:ind w:left="720" w:hanging="360"/>
        <w:rPr>
          <w:color w:val="0b5394"/>
        </w:rPr>
      </w:pPr>
      <w:r w:rsidDel="00000000" w:rsidR="00000000" w:rsidRPr="00000000">
        <w:rPr>
          <w:b w:val="1"/>
          <w:color w:val="0b5394"/>
          <w:rtl w:val="0"/>
        </w:rPr>
        <w:t xml:space="preserve">What we did</w:t>
      </w:r>
    </w:p>
    <w:p w:rsidR="00000000" w:rsidDel="00000000" w:rsidP="00000000" w:rsidRDefault="00000000" w:rsidRPr="00000000" w14:paraId="000000C0">
      <w:pPr>
        <w:numPr>
          <w:ilvl w:val="1"/>
          <w:numId w:val="18"/>
        </w:numPr>
        <w:spacing w:after="0" w:line="278.00000000000006" w:lineRule="auto"/>
        <w:ind w:left="1440" w:hanging="360"/>
        <w:rPr>
          <w:color w:val="0b5394"/>
        </w:rPr>
      </w:pPr>
      <w:r w:rsidDel="00000000" w:rsidR="00000000" w:rsidRPr="00000000">
        <w:rPr>
          <w:color w:val="0b5394"/>
          <w:rtl w:val="0"/>
        </w:rPr>
        <w:t xml:space="preserve">Dedicated webpages for postgraduate UG-to-PG campaigns</w:t>
      </w:r>
    </w:p>
    <w:p w:rsidR="00000000" w:rsidDel="00000000" w:rsidP="00000000" w:rsidRDefault="00000000" w:rsidRPr="00000000" w14:paraId="000000C1">
      <w:pPr>
        <w:numPr>
          <w:ilvl w:val="1"/>
          <w:numId w:val="18"/>
        </w:numPr>
        <w:spacing w:after="0" w:line="278.00000000000006" w:lineRule="auto"/>
        <w:ind w:left="1440" w:hanging="360"/>
        <w:rPr>
          <w:color w:val="0b5394"/>
        </w:rPr>
      </w:pPr>
      <w:r w:rsidDel="00000000" w:rsidR="00000000" w:rsidRPr="00000000">
        <w:rPr>
          <w:color w:val="0b5394"/>
          <w:rtl w:val="0"/>
        </w:rPr>
        <w:t xml:space="preserve">Know when to add CTAs and where they are</w:t>
      </w:r>
    </w:p>
    <w:p w:rsidR="00000000" w:rsidDel="00000000" w:rsidP="00000000" w:rsidRDefault="00000000" w:rsidRPr="00000000" w14:paraId="000000C2">
      <w:pPr>
        <w:numPr>
          <w:ilvl w:val="1"/>
          <w:numId w:val="18"/>
        </w:numPr>
        <w:spacing w:after="0" w:line="278.00000000000006" w:lineRule="auto"/>
        <w:ind w:left="1440" w:hanging="360"/>
        <w:rPr>
          <w:color w:val="0b5394"/>
        </w:rPr>
      </w:pPr>
      <w:r w:rsidDel="00000000" w:rsidR="00000000" w:rsidRPr="00000000">
        <w:rPr>
          <w:color w:val="0b5394"/>
          <w:rtl w:val="0"/>
        </w:rPr>
        <w:t xml:space="preserve">Intranet pages for PS staff and academics – academics working with students on a daily basis didn’t know about the campaign, so made PowerPoint slides and resources they could show students</w:t>
      </w:r>
    </w:p>
    <w:p w:rsidR="00000000" w:rsidDel="00000000" w:rsidP="00000000" w:rsidRDefault="00000000" w:rsidRPr="00000000" w14:paraId="000000C3">
      <w:pPr>
        <w:numPr>
          <w:ilvl w:val="1"/>
          <w:numId w:val="18"/>
        </w:numPr>
        <w:spacing w:after="0" w:line="278.00000000000006" w:lineRule="auto"/>
        <w:ind w:left="1440" w:hanging="360"/>
        <w:rPr>
          <w:color w:val="0b5394"/>
        </w:rPr>
      </w:pPr>
      <w:r w:rsidDel="00000000" w:rsidR="00000000" w:rsidRPr="00000000">
        <w:rPr>
          <w:color w:val="0b5394"/>
          <w:rtl w:val="0"/>
        </w:rPr>
        <w:t xml:space="preserve">Digital screens across campus</w:t>
      </w:r>
    </w:p>
    <w:p w:rsidR="00000000" w:rsidDel="00000000" w:rsidP="00000000" w:rsidRDefault="00000000" w:rsidRPr="00000000" w14:paraId="000000C4">
      <w:pPr>
        <w:numPr>
          <w:ilvl w:val="1"/>
          <w:numId w:val="18"/>
        </w:numPr>
        <w:spacing w:after="0" w:line="278.00000000000006" w:lineRule="auto"/>
        <w:ind w:left="1440" w:hanging="360"/>
        <w:rPr>
          <w:color w:val="0b5394"/>
        </w:rPr>
      </w:pPr>
      <w:r w:rsidDel="00000000" w:rsidR="00000000" w:rsidRPr="00000000">
        <w:rPr>
          <w:color w:val="0b5394"/>
          <w:rtl w:val="0"/>
        </w:rPr>
        <w:t xml:space="preserve">Email communications targeted at key audiences</w:t>
      </w:r>
    </w:p>
    <w:p w:rsidR="00000000" w:rsidDel="00000000" w:rsidP="00000000" w:rsidRDefault="00000000" w:rsidRPr="00000000" w14:paraId="000000C5">
      <w:pPr>
        <w:numPr>
          <w:ilvl w:val="1"/>
          <w:numId w:val="18"/>
        </w:numPr>
        <w:spacing w:after="0" w:line="278.00000000000006" w:lineRule="auto"/>
        <w:ind w:left="1440" w:hanging="360"/>
        <w:rPr>
          <w:color w:val="0b5394"/>
        </w:rPr>
      </w:pPr>
      <w:r w:rsidDel="00000000" w:rsidR="00000000" w:rsidRPr="00000000">
        <w:rPr>
          <w:color w:val="0b5394"/>
          <w:rtl w:val="0"/>
        </w:rPr>
        <w:t xml:space="preserve">Offer-holder emails – asking whether they are current MMU students (if yes, they get targeted information) or previous MMU students (if yes, send completely different emails than for current students, or new students to MMU)</w:t>
      </w:r>
    </w:p>
    <w:p w:rsidR="00000000" w:rsidDel="00000000" w:rsidP="00000000" w:rsidRDefault="00000000" w:rsidRPr="00000000" w14:paraId="000000C6">
      <w:pPr>
        <w:numPr>
          <w:ilvl w:val="1"/>
          <w:numId w:val="18"/>
        </w:numPr>
        <w:spacing w:after="0" w:line="278.00000000000006" w:lineRule="auto"/>
        <w:ind w:left="1440" w:hanging="360"/>
        <w:rPr>
          <w:color w:val="0b5394"/>
        </w:rPr>
      </w:pPr>
      <w:r w:rsidDel="00000000" w:rsidR="00000000" w:rsidRPr="00000000">
        <w:rPr>
          <w:color w:val="0b5394"/>
          <w:rtl w:val="0"/>
        </w:rPr>
        <w:t xml:space="preserve">Webinar series on progressing to PG study panel with current students and alumni</w:t>
      </w:r>
    </w:p>
    <w:p w:rsidR="00000000" w:rsidDel="00000000" w:rsidP="00000000" w:rsidRDefault="00000000" w:rsidRPr="00000000" w14:paraId="000000C7">
      <w:pPr>
        <w:numPr>
          <w:ilvl w:val="1"/>
          <w:numId w:val="18"/>
        </w:numPr>
        <w:spacing w:after="0" w:line="278.00000000000006" w:lineRule="auto"/>
        <w:ind w:left="1440" w:hanging="360"/>
        <w:rPr>
          <w:color w:val="0b5394"/>
        </w:rPr>
      </w:pPr>
      <w:r w:rsidDel="00000000" w:rsidR="00000000" w:rsidRPr="00000000">
        <w:rPr>
          <w:color w:val="0b5394"/>
          <w:rtl w:val="0"/>
        </w:rPr>
        <w:t xml:space="preserve">Track how many current students attend the open events in-person and online (20% of the attendees were current students at MMU)</w:t>
      </w:r>
    </w:p>
    <w:p w:rsidR="00000000" w:rsidDel="00000000" w:rsidP="00000000" w:rsidRDefault="00000000" w:rsidRPr="00000000" w14:paraId="000000C8">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C9">
      <w:pPr>
        <w:numPr>
          <w:ilvl w:val="0"/>
          <w:numId w:val="18"/>
        </w:numPr>
        <w:spacing w:after="0" w:line="278.00000000000006" w:lineRule="auto"/>
        <w:ind w:left="720" w:hanging="360"/>
        <w:rPr>
          <w:color w:val="0b5394"/>
        </w:rPr>
      </w:pPr>
      <w:r w:rsidDel="00000000" w:rsidR="00000000" w:rsidRPr="00000000">
        <w:rPr>
          <w:b w:val="1"/>
          <w:color w:val="0b5394"/>
          <w:rtl w:val="0"/>
        </w:rPr>
        <w:t xml:space="preserve">Fast Track to Masters</w:t>
      </w:r>
    </w:p>
    <w:p w:rsidR="00000000" w:rsidDel="00000000" w:rsidP="00000000" w:rsidRDefault="00000000" w:rsidRPr="00000000" w14:paraId="000000CA">
      <w:pPr>
        <w:numPr>
          <w:ilvl w:val="1"/>
          <w:numId w:val="18"/>
        </w:numPr>
        <w:spacing w:after="0" w:line="278.00000000000006" w:lineRule="auto"/>
        <w:ind w:left="1440" w:hanging="360"/>
        <w:rPr>
          <w:color w:val="0b5394"/>
        </w:rPr>
      </w:pPr>
      <w:r w:rsidDel="00000000" w:rsidR="00000000" w:rsidRPr="00000000">
        <w:rPr>
          <w:color w:val="0b5394"/>
          <w:rtl w:val="0"/>
        </w:rPr>
        <w:t xml:space="preserve">Academic leads were involved from the beginning and decided which of their courses were eligible for the Fast Track scheme (i.e. might need a Science practical aspect)</w:t>
      </w:r>
    </w:p>
    <w:p w:rsidR="00000000" w:rsidDel="00000000" w:rsidP="00000000" w:rsidRDefault="00000000" w:rsidRPr="00000000" w14:paraId="000000CB">
      <w:pPr>
        <w:numPr>
          <w:ilvl w:val="1"/>
          <w:numId w:val="18"/>
        </w:numPr>
        <w:spacing w:after="0" w:line="278.00000000000006" w:lineRule="auto"/>
        <w:ind w:left="1440" w:hanging="360"/>
        <w:rPr>
          <w:color w:val="0b5394"/>
        </w:rPr>
      </w:pPr>
      <w:r w:rsidDel="00000000" w:rsidR="00000000" w:rsidRPr="00000000">
        <w:rPr>
          <w:color w:val="0b5394"/>
          <w:rtl w:val="0"/>
        </w:rPr>
        <w:t xml:space="preserve">Done by Microsoft Forms – enter their current course and it would show what courses they could apply for, enter student number and details, then guaranteed conditional offer for either 2:2 or 2:1 degree grade</w:t>
      </w:r>
    </w:p>
    <w:p w:rsidR="00000000" w:rsidDel="00000000" w:rsidP="00000000" w:rsidRDefault="00000000" w:rsidRPr="00000000" w14:paraId="000000CC">
      <w:pPr>
        <w:numPr>
          <w:ilvl w:val="1"/>
          <w:numId w:val="18"/>
        </w:numPr>
        <w:spacing w:after="0" w:line="278.00000000000006" w:lineRule="auto"/>
        <w:ind w:left="1440" w:hanging="360"/>
        <w:rPr>
          <w:color w:val="0b5394"/>
        </w:rPr>
      </w:pPr>
      <w:r w:rsidDel="00000000" w:rsidR="00000000" w:rsidRPr="00000000">
        <w:rPr>
          <w:color w:val="0b5394"/>
          <w:rtl w:val="0"/>
        </w:rPr>
        <w:t xml:space="preserve">Application windows in January and May – had stands at open events to go through this with staff the event</w:t>
      </w:r>
    </w:p>
    <w:p w:rsidR="00000000" w:rsidDel="00000000" w:rsidP="00000000" w:rsidRDefault="00000000" w:rsidRPr="00000000" w14:paraId="000000CD">
      <w:pPr>
        <w:numPr>
          <w:ilvl w:val="1"/>
          <w:numId w:val="18"/>
        </w:numPr>
        <w:spacing w:after="0" w:line="278.00000000000006" w:lineRule="auto"/>
        <w:ind w:left="1440" w:hanging="360"/>
        <w:rPr>
          <w:color w:val="0b5394"/>
        </w:rPr>
      </w:pPr>
      <w:r w:rsidDel="00000000" w:rsidR="00000000" w:rsidRPr="00000000">
        <w:rPr>
          <w:color w:val="0b5394"/>
          <w:rtl w:val="0"/>
        </w:rPr>
        <w:t xml:space="preserve">Another window before graduation – students will receive unconditional offer if they’ve met the entry requirements for the course</w:t>
      </w:r>
    </w:p>
    <w:p w:rsidR="00000000" w:rsidDel="00000000" w:rsidP="00000000" w:rsidRDefault="00000000" w:rsidRPr="00000000" w14:paraId="000000CE">
      <w:pPr>
        <w:numPr>
          <w:ilvl w:val="1"/>
          <w:numId w:val="18"/>
        </w:numPr>
        <w:spacing w:after="0" w:line="278.00000000000006" w:lineRule="auto"/>
        <w:ind w:left="1440" w:hanging="360"/>
        <w:rPr>
          <w:color w:val="0b5394"/>
        </w:rPr>
      </w:pPr>
      <w:r w:rsidDel="00000000" w:rsidR="00000000" w:rsidRPr="00000000">
        <w:rPr>
          <w:color w:val="0b5394"/>
          <w:rtl w:val="0"/>
        </w:rPr>
        <w:t xml:space="preserve">Students can only apply for one course through Fast Track, but can apply for more outside of Fast Track. If they want to change the course, they emailed admissions.</w:t>
      </w:r>
    </w:p>
    <w:p w:rsidR="00000000" w:rsidDel="00000000" w:rsidP="00000000" w:rsidRDefault="00000000" w:rsidRPr="00000000" w14:paraId="000000CF">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D0">
      <w:pPr>
        <w:numPr>
          <w:ilvl w:val="0"/>
          <w:numId w:val="18"/>
        </w:numPr>
        <w:spacing w:after="0" w:line="278.00000000000006" w:lineRule="auto"/>
        <w:ind w:left="720" w:hanging="360"/>
        <w:rPr>
          <w:color w:val="0b5394"/>
        </w:rPr>
      </w:pPr>
      <w:r w:rsidDel="00000000" w:rsidR="00000000" w:rsidRPr="00000000">
        <w:rPr>
          <w:b w:val="1"/>
          <w:color w:val="0b5394"/>
          <w:rtl w:val="0"/>
        </w:rPr>
        <w:t xml:space="preserve">Fast track success</w:t>
      </w:r>
    </w:p>
    <w:p w:rsidR="00000000" w:rsidDel="00000000" w:rsidP="00000000" w:rsidRDefault="00000000" w:rsidRPr="00000000" w14:paraId="000000D1">
      <w:pPr>
        <w:numPr>
          <w:ilvl w:val="1"/>
          <w:numId w:val="18"/>
        </w:numPr>
        <w:spacing w:after="0" w:line="278.00000000000006" w:lineRule="auto"/>
        <w:ind w:left="1440" w:hanging="360"/>
        <w:rPr>
          <w:color w:val="0b5394"/>
        </w:rPr>
      </w:pPr>
      <w:r w:rsidDel="00000000" w:rsidR="00000000" w:rsidRPr="00000000">
        <w:rPr>
          <w:color w:val="0b5394"/>
          <w:rtl w:val="0"/>
        </w:rPr>
        <w:t xml:space="preserve">Trialled with one faculty first (Arts &amp; Humanities) – then rolled out with other faculties</w:t>
      </w:r>
    </w:p>
    <w:p w:rsidR="00000000" w:rsidDel="00000000" w:rsidP="00000000" w:rsidRDefault="00000000" w:rsidRPr="00000000" w14:paraId="000000D2">
      <w:pPr>
        <w:numPr>
          <w:ilvl w:val="1"/>
          <w:numId w:val="18"/>
        </w:numPr>
        <w:spacing w:after="0" w:line="278.00000000000006" w:lineRule="auto"/>
        <w:ind w:left="1440" w:hanging="360"/>
        <w:rPr>
          <w:color w:val="0b5394"/>
        </w:rPr>
      </w:pPr>
      <w:r w:rsidDel="00000000" w:rsidR="00000000" w:rsidRPr="00000000">
        <w:rPr>
          <w:color w:val="0b5394"/>
          <w:rtl w:val="0"/>
        </w:rPr>
        <w:t xml:space="preserve">65% of Fast Track students went on to enrol – kept senior leadership happy</w:t>
      </w:r>
    </w:p>
    <w:p w:rsidR="00000000" w:rsidDel="00000000" w:rsidP="00000000" w:rsidRDefault="00000000" w:rsidRPr="00000000" w14:paraId="000000D3">
      <w:pPr>
        <w:numPr>
          <w:ilvl w:val="1"/>
          <w:numId w:val="18"/>
        </w:numPr>
        <w:spacing w:after="0" w:line="278.00000000000006" w:lineRule="auto"/>
        <w:ind w:left="1440" w:hanging="360"/>
        <w:rPr>
          <w:color w:val="0b5394"/>
        </w:rPr>
      </w:pPr>
      <w:r w:rsidDel="00000000" w:rsidR="00000000" w:rsidRPr="00000000">
        <w:rPr>
          <w:color w:val="0b5394"/>
          <w:rtl w:val="0"/>
        </w:rPr>
        <w:t xml:space="preserve">Some courses needed interviews or additional portfolios</w:t>
      </w:r>
    </w:p>
    <w:p w:rsidR="00000000" w:rsidDel="00000000" w:rsidP="00000000" w:rsidRDefault="00000000" w:rsidRPr="00000000" w14:paraId="000000D4">
      <w:pPr>
        <w:numPr>
          <w:ilvl w:val="1"/>
          <w:numId w:val="18"/>
        </w:numPr>
        <w:spacing w:after="0" w:line="278.00000000000006" w:lineRule="auto"/>
        <w:ind w:left="1440" w:hanging="360"/>
        <w:rPr>
          <w:color w:val="0b5394"/>
        </w:rPr>
      </w:pPr>
      <w:r w:rsidDel="00000000" w:rsidR="00000000" w:rsidRPr="00000000">
        <w:rPr>
          <w:color w:val="0b5394"/>
          <w:rtl w:val="0"/>
        </w:rPr>
        <w:t xml:space="preserve">Application increase of 105% the following year – and 25% increase in offer accepts</w:t>
      </w:r>
    </w:p>
    <w:p w:rsidR="00000000" w:rsidDel="00000000" w:rsidP="00000000" w:rsidRDefault="00000000" w:rsidRPr="00000000" w14:paraId="000000D5">
      <w:pPr>
        <w:numPr>
          <w:ilvl w:val="1"/>
          <w:numId w:val="18"/>
        </w:numPr>
        <w:spacing w:after="0" w:line="278.00000000000006" w:lineRule="auto"/>
        <w:ind w:left="1440" w:hanging="360"/>
        <w:rPr>
          <w:color w:val="0b5394"/>
        </w:rPr>
      </w:pPr>
      <w:r w:rsidDel="00000000" w:rsidR="00000000" w:rsidRPr="00000000">
        <w:rPr>
          <w:color w:val="0b5394"/>
          <w:rtl w:val="0"/>
        </w:rPr>
        <w:t xml:space="preserve">These students don’t have to accept their offer through the application portal – they email admissions directly to accept</w:t>
      </w:r>
    </w:p>
    <w:p w:rsidR="00000000" w:rsidDel="00000000" w:rsidP="00000000" w:rsidRDefault="00000000" w:rsidRPr="00000000" w14:paraId="000000D6">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D7">
      <w:pPr>
        <w:numPr>
          <w:ilvl w:val="0"/>
          <w:numId w:val="18"/>
        </w:numPr>
        <w:spacing w:after="0" w:line="278.00000000000006" w:lineRule="auto"/>
        <w:ind w:left="720" w:hanging="360"/>
        <w:rPr>
          <w:color w:val="0b5394"/>
        </w:rPr>
      </w:pPr>
      <w:r w:rsidDel="00000000" w:rsidR="00000000" w:rsidRPr="00000000">
        <w:rPr>
          <w:b w:val="1"/>
          <w:color w:val="0b5394"/>
          <w:rtl w:val="0"/>
        </w:rPr>
        <w:t xml:space="preserve">What we’ve learnt</w:t>
      </w:r>
      <w:r w:rsidDel="00000000" w:rsidR="00000000" w:rsidRPr="00000000">
        <w:rPr>
          <w:rtl w:val="0"/>
        </w:rPr>
      </w:r>
    </w:p>
    <w:p w:rsidR="00000000" w:rsidDel="00000000" w:rsidP="00000000" w:rsidRDefault="00000000" w:rsidRPr="00000000" w14:paraId="000000D8">
      <w:pPr>
        <w:numPr>
          <w:ilvl w:val="1"/>
          <w:numId w:val="18"/>
        </w:numPr>
        <w:spacing w:after="0" w:line="278.00000000000006" w:lineRule="auto"/>
        <w:ind w:left="1440" w:hanging="360"/>
        <w:rPr>
          <w:color w:val="0b5394"/>
        </w:rPr>
      </w:pPr>
      <w:r w:rsidDel="00000000" w:rsidR="00000000" w:rsidRPr="00000000">
        <w:rPr>
          <w:color w:val="0b5394"/>
          <w:rtl w:val="0"/>
        </w:rPr>
        <w:t xml:space="preserve">Early and target promotion to drive applications</w:t>
      </w:r>
    </w:p>
    <w:p w:rsidR="00000000" w:rsidDel="00000000" w:rsidP="00000000" w:rsidRDefault="00000000" w:rsidRPr="00000000" w14:paraId="000000D9">
      <w:pPr>
        <w:numPr>
          <w:ilvl w:val="1"/>
          <w:numId w:val="18"/>
        </w:numPr>
        <w:spacing w:after="0" w:line="278.00000000000006" w:lineRule="auto"/>
        <w:ind w:left="1440" w:hanging="360"/>
        <w:rPr>
          <w:color w:val="0b5394"/>
        </w:rPr>
      </w:pPr>
      <w:r w:rsidDel="00000000" w:rsidR="00000000" w:rsidRPr="00000000">
        <w:rPr>
          <w:color w:val="0b5394"/>
          <w:rtl w:val="0"/>
        </w:rPr>
        <w:t xml:space="preserve">Continuous monitoring and adjustment</w:t>
      </w:r>
    </w:p>
    <w:p w:rsidR="00000000" w:rsidDel="00000000" w:rsidP="00000000" w:rsidRDefault="00000000" w:rsidRPr="00000000" w14:paraId="000000DA">
      <w:pPr>
        <w:numPr>
          <w:ilvl w:val="1"/>
          <w:numId w:val="18"/>
        </w:numPr>
        <w:spacing w:after="0" w:line="278.00000000000006" w:lineRule="auto"/>
        <w:ind w:left="1440" w:hanging="360"/>
        <w:rPr>
          <w:color w:val="0b5394"/>
        </w:rPr>
      </w:pPr>
      <w:r w:rsidDel="00000000" w:rsidR="00000000" w:rsidRPr="00000000">
        <w:rPr>
          <w:color w:val="0b5394"/>
          <w:rtl w:val="0"/>
        </w:rPr>
        <w:t xml:space="preserve">Buy-in from the most senior leaders in the university needed</w:t>
      </w:r>
    </w:p>
    <w:p w:rsidR="00000000" w:rsidDel="00000000" w:rsidP="00000000" w:rsidRDefault="00000000" w:rsidRPr="00000000" w14:paraId="000000DB">
      <w:pPr>
        <w:numPr>
          <w:ilvl w:val="1"/>
          <w:numId w:val="18"/>
        </w:numPr>
        <w:spacing w:after="0" w:line="278.00000000000006" w:lineRule="auto"/>
        <w:ind w:left="1440" w:hanging="360"/>
        <w:rPr>
          <w:color w:val="0b5394"/>
        </w:rPr>
      </w:pPr>
      <w:r w:rsidDel="00000000" w:rsidR="00000000" w:rsidRPr="00000000">
        <w:rPr>
          <w:color w:val="0b5394"/>
          <w:rtl w:val="0"/>
        </w:rPr>
        <w:t xml:space="preserve">Need dedicated support and clear pathways for student engagement</w:t>
      </w:r>
    </w:p>
    <w:p w:rsidR="00000000" w:rsidDel="00000000" w:rsidP="00000000" w:rsidRDefault="00000000" w:rsidRPr="00000000" w14:paraId="000000DC">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DD">
      <w:pPr>
        <w:numPr>
          <w:ilvl w:val="0"/>
          <w:numId w:val="18"/>
        </w:numPr>
        <w:spacing w:after="0" w:line="278.00000000000006" w:lineRule="auto"/>
        <w:ind w:left="720" w:hanging="360"/>
        <w:rPr>
          <w:color w:val="0b5394"/>
        </w:rPr>
      </w:pPr>
      <w:r w:rsidDel="00000000" w:rsidR="00000000" w:rsidRPr="00000000">
        <w:rPr>
          <w:b w:val="1"/>
          <w:color w:val="0b5394"/>
          <w:rtl w:val="0"/>
        </w:rPr>
        <w:t xml:space="preserve">Next steps</w:t>
      </w:r>
      <w:r w:rsidDel="00000000" w:rsidR="00000000" w:rsidRPr="00000000">
        <w:rPr>
          <w:rtl w:val="0"/>
        </w:rPr>
      </w:r>
    </w:p>
    <w:p w:rsidR="00000000" w:rsidDel="00000000" w:rsidP="00000000" w:rsidRDefault="00000000" w:rsidRPr="00000000" w14:paraId="000000DE">
      <w:pPr>
        <w:numPr>
          <w:ilvl w:val="1"/>
          <w:numId w:val="18"/>
        </w:numPr>
        <w:spacing w:after="0" w:line="278.00000000000006" w:lineRule="auto"/>
        <w:ind w:left="1440" w:hanging="360"/>
        <w:rPr>
          <w:color w:val="0b5394"/>
        </w:rPr>
      </w:pPr>
      <w:r w:rsidDel="00000000" w:rsidR="00000000" w:rsidRPr="00000000">
        <w:rPr>
          <w:color w:val="0b5394"/>
          <w:rtl w:val="0"/>
        </w:rPr>
        <w:t xml:space="preserve">Continue promoting Fast Track</w:t>
      </w:r>
    </w:p>
    <w:p w:rsidR="00000000" w:rsidDel="00000000" w:rsidP="00000000" w:rsidRDefault="00000000" w:rsidRPr="00000000" w14:paraId="000000DF">
      <w:pPr>
        <w:numPr>
          <w:ilvl w:val="1"/>
          <w:numId w:val="18"/>
        </w:numPr>
        <w:spacing w:after="0" w:line="278.00000000000006" w:lineRule="auto"/>
        <w:ind w:left="1440" w:hanging="360"/>
        <w:rPr>
          <w:color w:val="0b5394"/>
        </w:rPr>
      </w:pPr>
      <w:r w:rsidDel="00000000" w:rsidR="00000000" w:rsidRPr="00000000">
        <w:rPr>
          <w:color w:val="0b5394"/>
          <w:rtl w:val="0"/>
        </w:rPr>
        <w:t xml:space="preserve">Enhancing digital and print promotion with Fast Track alumni</w:t>
      </w:r>
    </w:p>
    <w:p w:rsidR="00000000" w:rsidDel="00000000" w:rsidP="00000000" w:rsidRDefault="00000000" w:rsidRPr="00000000" w14:paraId="000000E0">
      <w:pPr>
        <w:numPr>
          <w:ilvl w:val="1"/>
          <w:numId w:val="18"/>
        </w:numPr>
        <w:spacing w:after="0" w:line="278.00000000000006" w:lineRule="auto"/>
        <w:ind w:left="1440" w:hanging="360"/>
        <w:rPr>
          <w:color w:val="0b5394"/>
        </w:rPr>
      </w:pPr>
      <w:r w:rsidDel="00000000" w:rsidR="00000000" w:rsidRPr="00000000">
        <w:rPr>
          <w:color w:val="0b5394"/>
          <w:rtl w:val="0"/>
        </w:rPr>
        <w:t xml:space="preserve">Monitor the campaign performance data – wanting to match the 65% figure for enrolment from Fast Track students last year</w:t>
      </w:r>
    </w:p>
    <w:p w:rsidR="00000000" w:rsidDel="00000000" w:rsidP="00000000" w:rsidRDefault="00000000" w:rsidRPr="00000000" w14:paraId="000000E1">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0E2">
      <w:pPr>
        <w:numPr>
          <w:ilvl w:val="0"/>
          <w:numId w:val="18"/>
        </w:numPr>
        <w:spacing w:after="0" w:line="278.00000000000006" w:lineRule="auto"/>
        <w:ind w:left="720" w:hanging="360"/>
        <w:rPr>
          <w:color w:val="0b5394"/>
        </w:rPr>
      </w:pPr>
      <w:r w:rsidDel="00000000" w:rsidR="00000000" w:rsidRPr="00000000">
        <w:rPr>
          <w:b w:val="1"/>
          <w:color w:val="0b5394"/>
          <w:rtl w:val="0"/>
        </w:rPr>
        <w:t xml:space="preserve">Questions</w:t>
      </w:r>
    </w:p>
    <w:p w:rsidR="00000000" w:rsidDel="00000000" w:rsidP="00000000" w:rsidRDefault="00000000" w:rsidRPr="00000000" w14:paraId="000000E3">
      <w:pPr>
        <w:numPr>
          <w:ilvl w:val="1"/>
          <w:numId w:val="18"/>
        </w:numPr>
        <w:spacing w:after="0" w:line="278.00000000000006" w:lineRule="auto"/>
        <w:ind w:left="1440" w:hanging="360"/>
        <w:rPr>
          <w:color w:val="0b5394"/>
        </w:rPr>
      </w:pPr>
      <w:r w:rsidDel="00000000" w:rsidR="00000000" w:rsidRPr="00000000">
        <w:rPr>
          <w:color w:val="0b5394"/>
          <w:rtl w:val="0"/>
        </w:rPr>
        <w:t xml:space="preserve">Did you tailor your comms. for current students when it came to the open events you’re holding?</w:t>
      </w:r>
    </w:p>
    <w:p w:rsidR="00000000" w:rsidDel="00000000" w:rsidP="00000000" w:rsidRDefault="00000000" w:rsidRPr="00000000" w14:paraId="000000E4">
      <w:pPr>
        <w:numPr>
          <w:ilvl w:val="2"/>
          <w:numId w:val="18"/>
        </w:numPr>
        <w:spacing w:line="278.00000000000006" w:lineRule="auto"/>
        <w:ind w:left="2160" w:hanging="360"/>
        <w:rPr>
          <w:color w:val="0b5394"/>
        </w:rPr>
      </w:pPr>
      <w:r w:rsidDel="00000000" w:rsidR="00000000" w:rsidRPr="00000000">
        <w:rPr>
          <w:color w:val="0b5394"/>
          <w:rtl w:val="0"/>
        </w:rPr>
        <w:t xml:space="preserve">Yes – they weren’t sent information on how to get to campus, for example</w:t>
      </w:r>
    </w:p>
    <w:p w:rsidR="00000000" w:rsidDel="00000000" w:rsidP="00000000" w:rsidRDefault="00000000" w:rsidRPr="00000000" w14:paraId="000000E5">
      <w:pPr>
        <w:numPr>
          <w:ilvl w:val="2"/>
          <w:numId w:val="18"/>
        </w:numPr>
        <w:spacing w:line="278.00000000000006" w:lineRule="auto"/>
        <w:ind w:left="2160" w:hanging="360"/>
        <w:rPr>
          <w:color w:val="0b5394"/>
          <w:u w:val="none"/>
        </w:rPr>
      </w:pPr>
      <w:r w:rsidDel="00000000" w:rsidR="00000000" w:rsidRPr="00000000">
        <w:rPr>
          <w:rtl w:val="0"/>
        </w:rPr>
      </w:r>
    </w:p>
    <w:p w:rsidR="00000000" w:rsidDel="00000000" w:rsidP="00000000" w:rsidRDefault="00000000" w:rsidRPr="00000000" w14:paraId="000000E6">
      <w:pPr>
        <w:pStyle w:val="Heading1"/>
        <w:spacing w:after="0" w:line="360" w:lineRule="auto"/>
        <w:rPr>
          <w:color w:val="0b5394"/>
          <w:sz w:val="30"/>
          <w:szCs w:val="30"/>
        </w:rPr>
      </w:pPr>
      <w:bookmarkStart w:colFirst="0" w:colLast="0" w:name="_heading=h.geng8d361ct0" w:id="3"/>
      <w:bookmarkEnd w:id="3"/>
      <w:r w:rsidDel="00000000" w:rsidR="00000000" w:rsidRPr="00000000">
        <w:rPr>
          <w:color w:val="0b5394"/>
          <w:sz w:val="30"/>
          <w:szCs w:val="30"/>
          <w:rtl w:val="0"/>
        </w:rPr>
        <w:t xml:space="preserve">Break out session 1: UCAS Personal Statements</w:t>
      </w:r>
    </w:p>
    <w:p w:rsidR="00000000" w:rsidDel="00000000" w:rsidP="00000000" w:rsidRDefault="00000000" w:rsidRPr="00000000" w14:paraId="000000E7">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Personal statements sessions have started</w:t>
      </w:r>
    </w:p>
    <w:p w:rsidR="00000000" w:rsidDel="00000000" w:rsidP="00000000" w:rsidRDefault="00000000" w:rsidRPr="00000000" w14:paraId="000000E8">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Some universities still doing drop ins/personal statement advice</w:t>
      </w:r>
    </w:p>
    <w:p w:rsidR="00000000" w:rsidDel="00000000" w:rsidP="00000000" w:rsidRDefault="00000000" w:rsidRPr="00000000" w14:paraId="000000E9">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Some universities haven’t started delivering anything yet</w:t>
      </w:r>
    </w:p>
    <w:p w:rsidR="00000000" w:rsidDel="00000000" w:rsidP="00000000" w:rsidRDefault="00000000" w:rsidRPr="00000000" w14:paraId="000000EA">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Using UCAS guidance, Russell Group and internal admissions teams to provide guidance</w:t>
      </w:r>
    </w:p>
    <w:p w:rsidR="00000000" w:rsidDel="00000000" w:rsidP="00000000" w:rsidRDefault="00000000" w:rsidRPr="00000000" w14:paraId="000000EB">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Survey of admissions teams showed differences in the expectations of Personal Statement, even within one university</w:t>
      </w:r>
    </w:p>
    <w:p w:rsidR="00000000" w:rsidDel="00000000" w:rsidP="00000000" w:rsidRDefault="00000000" w:rsidRPr="00000000" w14:paraId="000000EC">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Students seem happy with the change</w:t>
      </w:r>
    </w:p>
    <w:p w:rsidR="00000000" w:rsidDel="00000000" w:rsidP="00000000" w:rsidRDefault="00000000" w:rsidRPr="00000000" w14:paraId="000000ED">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UCAS phrasing it as ‘scaffolding’ - good news for students</w:t>
      </w:r>
    </w:p>
    <w:p w:rsidR="00000000" w:rsidDel="00000000" w:rsidP="00000000" w:rsidRDefault="00000000" w:rsidRPr="00000000" w14:paraId="000000EE">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Where to focus - e.g. lots to say in Question 3</w:t>
      </w:r>
    </w:p>
    <w:p w:rsidR="00000000" w:rsidDel="00000000" w:rsidP="00000000" w:rsidRDefault="00000000" w:rsidRPr="00000000" w14:paraId="000000EF">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Don’t agonise over which question to put answer. As it received in one go for universities.</w:t>
      </w:r>
    </w:p>
    <w:p w:rsidR="00000000" w:rsidDel="00000000" w:rsidP="00000000" w:rsidRDefault="00000000" w:rsidRPr="00000000" w14:paraId="000000F0">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Where to include different elements, e.g. showing students they can include EPQ in Question 2</w:t>
      </w:r>
    </w:p>
    <w:p w:rsidR="00000000" w:rsidDel="00000000" w:rsidP="00000000" w:rsidRDefault="00000000" w:rsidRPr="00000000" w14:paraId="000000F1">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Universities will see it still as one big answer, not questions</w:t>
      </w:r>
    </w:p>
    <w:p w:rsidR="00000000" w:rsidDel="00000000" w:rsidP="00000000" w:rsidRDefault="00000000" w:rsidRPr="00000000" w14:paraId="000000F2">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Character count - 4000 max in total, 350 min per question</w:t>
      </w:r>
    </w:p>
    <w:p w:rsidR="00000000" w:rsidDel="00000000" w:rsidP="00000000" w:rsidRDefault="00000000" w:rsidRPr="00000000" w14:paraId="000000F3">
      <w:pPr>
        <w:spacing w:after="240" w:before="240" w:lineRule="auto"/>
        <w:ind w:left="180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If specific subjects are focusing on one section, this will be advertised on their website</w:t>
      </w:r>
    </w:p>
    <w:p w:rsidR="00000000" w:rsidDel="00000000" w:rsidP="00000000" w:rsidRDefault="00000000" w:rsidRPr="00000000" w14:paraId="000000F4">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Some teachers/advisors nervous of the change</w:t>
      </w:r>
    </w:p>
    <w:p w:rsidR="00000000" w:rsidDel="00000000" w:rsidP="00000000" w:rsidRDefault="00000000" w:rsidRPr="00000000" w14:paraId="000000F5">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Discussion around use of PS for medicine, and the fact that universities often ask for supplementary forms, reducing importance of PS. Difficulty in our role of sharing guidance as this may not be the same for other unis and can be harmful if students are receiving the message that PS is not important.</w:t>
      </w:r>
    </w:p>
    <w:p w:rsidR="00000000" w:rsidDel="00000000" w:rsidP="00000000" w:rsidRDefault="00000000" w:rsidRPr="00000000" w14:paraId="000000F6">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Alternative personal statement for some courses</w:t>
      </w:r>
    </w:p>
    <w:p w:rsidR="00000000" w:rsidDel="00000000" w:rsidP="00000000" w:rsidRDefault="00000000" w:rsidRPr="00000000" w14:paraId="000000F7">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What if students are applying for multiple different courses, how will they answer question 1? - Can’t be as vague now as compared to previous PS.</w:t>
      </w:r>
    </w:p>
    <w:p w:rsidR="00000000" w:rsidDel="00000000" w:rsidP="00000000" w:rsidRDefault="00000000" w:rsidRPr="00000000" w14:paraId="000000F8">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‘Wait and see’ approach, until we see these new style personal statements some admissions teams aren’t forthcoming with guidance.</w:t>
      </w:r>
    </w:p>
    <w:p w:rsidR="00000000" w:rsidDel="00000000" w:rsidP="00000000" w:rsidRDefault="00000000" w:rsidRPr="00000000" w14:paraId="000000F9">
      <w:pPr>
        <w:spacing w:after="240" w:before="240" w:lineRule="auto"/>
        <w:ind w:left="1080" w:hanging="360"/>
        <w:rPr>
          <w:color w:val="0b5394"/>
        </w:rPr>
      </w:pPr>
      <w:r w:rsidDel="00000000" w:rsidR="00000000" w:rsidRPr="00000000">
        <w:rPr>
          <w:color w:val="0b5394"/>
          <w:rtl w:val="0"/>
        </w:rPr>
        <w:t xml:space="preserve">●</w:t>
      </w:r>
      <w:r w:rsidDel="00000000" w:rsidR="00000000" w:rsidRPr="00000000">
        <w:rPr>
          <w:color w:val="0b5394"/>
          <w:rtl w:val="0"/>
        </w:rPr>
        <w:t xml:space="preserve">       </w:t>
      </w:r>
      <w:r w:rsidDel="00000000" w:rsidR="00000000" w:rsidRPr="00000000">
        <w:rPr>
          <w:color w:val="0b5394"/>
          <w:rtl w:val="0"/>
        </w:rPr>
        <w:t xml:space="preserve">AI - is there a detection system from UCAS? UCAS advice shared, similar to current system of Copy Catch </w:t>
      </w:r>
    </w:p>
    <w:p w:rsidR="00000000" w:rsidDel="00000000" w:rsidP="00000000" w:rsidRDefault="00000000" w:rsidRPr="00000000" w14:paraId="000000FA">
      <w:pPr>
        <w:rPr>
          <w:color w:val="0b5394"/>
        </w:rPr>
      </w:pPr>
      <w:r w:rsidDel="00000000" w:rsidR="00000000" w:rsidRPr="00000000">
        <w:rPr>
          <w:rtl w:val="0"/>
        </w:rPr>
      </w:r>
    </w:p>
    <w:p w:rsidR="00000000" w:rsidDel="00000000" w:rsidP="00000000" w:rsidRDefault="00000000" w:rsidRPr="00000000" w14:paraId="000000FB">
      <w:pPr>
        <w:pStyle w:val="Heading1"/>
        <w:rPr>
          <w:color w:val="0b5394"/>
          <w:sz w:val="30"/>
          <w:szCs w:val="30"/>
        </w:rPr>
      </w:pPr>
      <w:bookmarkStart w:colFirst="0" w:colLast="0" w:name="_heading=h.mukjtmtss8i5" w:id="4"/>
      <w:bookmarkEnd w:id="4"/>
      <w:r w:rsidDel="00000000" w:rsidR="00000000" w:rsidRPr="00000000">
        <w:rPr>
          <w:color w:val="0b5394"/>
          <w:sz w:val="30"/>
          <w:szCs w:val="30"/>
          <w:rtl w:val="0"/>
        </w:rPr>
        <w:t xml:space="preserve">Breakout session 2: Working with WP Students </w:t>
      </w:r>
    </w:p>
    <w:p w:rsidR="00000000" w:rsidDel="00000000" w:rsidP="00000000" w:rsidRDefault="00000000" w:rsidRPr="00000000" w14:paraId="000000FC">
      <w:pPr>
        <w:rPr>
          <w:color w:val="0b5394"/>
        </w:rPr>
      </w:pPr>
      <w:r w:rsidDel="00000000" w:rsidR="00000000" w:rsidRPr="00000000">
        <w:rPr>
          <w:rtl w:val="0"/>
        </w:rPr>
      </w:r>
    </w:p>
    <w:p w:rsidR="00000000" w:rsidDel="00000000" w:rsidP="00000000" w:rsidRDefault="00000000" w:rsidRPr="00000000" w14:paraId="000000FD">
      <w:pPr>
        <w:spacing w:line="278.00000000000006" w:lineRule="auto"/>
        <w:rPr>
          <w:b w:val="1"/>
          <w:color w:val="0b5394"/>
        </w:rPr>
      </w:pPr>
      <w:r w:rsidDel="00000000" w:rsidR="00000000" w:rsidRPr="00000000">
        <w:rPr>
          <w:b w:val="1"/>
          <w:color w:val="0b5394"/>
          <w:rtl w:val="0"/>
        </w:rPr>
        <w:t xml:space="preserve">What groups are people currently working with?</w:t>
      </w:r>
    </w:p>
    <w:p w:rsidR="00000000" w:rsidDel="00000000" w:rsidP="00000000" w:rsidRDefault="00000000" w:rsidRPr="00000000" w14:paraId="000000FE">
      <w:pPr>
        <w:numPr>
          <w:ilvl w:val="0"/>
          <w:numId w:val="1"/>
        </w:numPr>
        <w:spacing w:after="0" w:line="278.00000000000006" w:lineRule="auto"/>
        <w:ind w:left="720" w:hanging="360"/>
        <w:rPr>
          <w:color w:val="0b5394"/>
        </w:rPr>
      </w:pPr>
      <w:r w:rsidDel="00000000" w:rsidR="00000000" w:rsidRPr="00000000">
        <w:rPr>
          <w:color w:val="0b5394"/>
          <w:rtl w:val="0"/>
        </w:rPr>
        <w:t xml:space="preserve">Range of activity being undertaken at different institutions:</w:t>
      </w:r>
    </w:p>
    <w:p w:rsidR="00000000" w:rsidDel="00000000" w:rsidP="00000000" w:rsidRDefault="00000000" w:rsidRPr="00000000" w14:paraId="000000FF">
      <w:pPr>
        <w:spacing w:after="0" w:line="278.00000000000006" w:lineRule="auto"/>
        <w:ind w:left="720" w:firstLine="0"/>
        <w:rPr>
          <w:color w:val="0b5394"/>
        </w:rPr>
      </w:pPr>
      <w:r w:rsidDel="00000000" w:rsidR="00000000" w:rsidRPr="00000000">
        <w:rPr>
          <w:rtl w:val="0"/>
        </w:rPr>
      </w:r>
    </w:p>
    <w:p w:rsidR="00000000" w:rsidDel="00000000" w:rsidP="00000000" w:rsidRDefault="00000000" w:rsidRPr="00000000" w14:paraId="00000100">
      <w:pPr>
        <w:numPr>
          <w:ilvl w:val="1"/>
          <w:numId w:val="1"/>
        </w:numPr>
        <w:spacing w:after="0" w:line="278.00000000000006" w:lineRule="auto"/>
        <w:ind w:left="1440" w:hanging="360"/>
        <w:rPr>
          <w:color w:val="0b5394"/>
        </w:rPr>
      </w:pPr>
      <w:r w:rsidDel="00000000" w:rsidR="00000000" w:rsidRPr="00000000">
        <w:rPr>
          <w:color w:val="0b5394"/>
          <w:rtl w:val="0"/>
        </w:rPr>
        <w:t xml:space="preserve">A range of work being undertaken in both pre-16 and post-16</w:t>
      </w:r>
    </w:p>
    <w:p w:rsidR="00000000" w:rsidDel="00000000" w:rsidP="00000000" w:rsidRDefault="00000000" w:rsidRPr="00000000" w14:paraId="00000101">
      <w:pPr>
        <w:numPr>
          <w:ilvl w:val="1"/>
          <w:numId w:val="1"/>
        </w:numPr>
        <w:spacing w:after="0" w:line="278.00000000000006" w:lineRule="auto"/>
        <w:ind w:left="1440" w:hanging="360"/>
        <w:rPr>
          <w:color w:val="0b5394"/>
        </w:rPr>
      </w:pPr>
      <w:r w:rsidDel="00000000" w:rsidR="00000000" w:rsidRPr="00000000">
        <w:rPr>
          <w:color w:val="0b5394"/>
          <w:rtl w:val="0"/>
        </w:rPr>
        <w:t xml:space="preserve">Some quite subject specific projects – for example, dentistry and veterinary summer schools </w:t>
      </w:r>
    </w:p>
    <w:p w:rsidR="00000000" w:rsidDel="00000000" w:rsidP="00000000" w:rsidRDefault="00000000" w:rsidRPr="00000000" w14:paraId="00000102">
      <w:pPr>
        <w:numPr>
          <w:ilvl w:val="1"/>
          <w:numId w:val="1"/>
        </w:numPr>
        <w:spacing w:after="0" w:line="278.00000000000006" w:lineRule="auto"/>
        <w:ind w:left="1440" w:hanging="360"/>
        <w:rPr>
          <w:color w:val="0b5394"/>
        </w:rPr>
      </w:pPr>
      <w:r w:rsidDel="00000000" w:rsidR="00000000" w:rsidRPr="00000000">
        <w:rPr>
          <w:color w:val="0b5394"/>
          <w:rtl w:val="0"/>
        </w:rPr>
        <w:t xml:space="preserve">Outreach into schools and colleges – helping people understand pathways, especially first in family </w:t>
      </w:r>
    </w:p>
    <w:p w:rsidR="00000000" w:rsidDel="00000000" w:rsidP="00000000" w:rsidRDefault="00000000" w:rsidRPr="00000000" w14:paraId="00000103">
      <w:pPr>
        <w:numPr>
          <w:ilvl w:val="1"/>
          <w:numId w:val="1"/>
        </w:numPr>
        <w:spacing w:after="0" w:line="278.00000000000006" w:lineRule="auto"/>
        <w:ind w:left="1440" w:hanging="360"/>
        <w:rPr>
          <w:color w:val="0b5394"/>
        </w:rPr>
      </w:pPr>
      <w:r w:rsidDel="00000000" w:rsidR="00000000" w:rsidRPr="00000000">
        <w:rPr>
          <w:color w:val="0b5394"/>
          <w:rtl w:val="0"/>
        </w:rPr>
        <w:t xml:space="preserve">Community organisations and outreach – e.g. brilliant club, charities </w:t>
      </w:r>
    </w:p>
    <w:p w:rsidR="00000000" w:rsidDel="00000000" w:rsidP="00000000" w:rsidRDefault="00000000" w:rsidRPr="00000000" w14:paraId="00000104">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105">
      <w:pPr>
        <w:numPr>
          <w:ilvl w:val="0"/>
          <w:numId w:val="1"/>
        </w:numPr>
        <w:spacing w:after="0" w:line="278.00000000000006" w:lineRule="auto"/>
        <w:ind w:left="720" w:hanging="360"/>
        <w:rPr>
          <w:color w:val="0b5394"/>
        </w:rPr>
      </w:pPr>
      <w:r w:rsidDel="00000000" w:rsidR="00000000" w:rsidRPr="00000000">
        <w:rPr>
          <w:color w:val="0b5394"/>
          <w:rtl w:val="0"/>
        </w:rPr>
        <w:t xml:space="preserve">Type of student being worked with:</w:t>
      </w:r>
    </w:p>
    <w:p w:rsidR="00000000" w:rsidDel="00000000" w:rsidP="00000000" w:rsidRDefault="00000000" w:rsidRPr="00000000" w14:paraId="00000106">
      <w:pPr>
        <w:spacing w:after="0" w:line="278.00000000000006" w:lineRule="auto"/>
        <w:ind w:left="720" w:firstLine="0"/>
        <w:rPr>
          <w:color w:val="0b5394"/>
        </w:rPr>
      </w:pPr>
      <w:r w:rsidDel="00000000" w:rsidR="00000000" w:rsidRPr="00000000">
        <w:rPr>
          <w:rtl w:val="0"/>
        </w:rPr>
      </w:r>
    </w:p>
    <w:p w:rsidR="00000000" w:rsidDel="00000000" w:rsidP="00000000" w:rsidRDefault="00000000" w:rsidRPr="00000000" w14:paraId="00000107">
      <w:pPr>
        <w:numPr>
          <w:ilvl w:val="1"/>
          <w:numId w:val="1"/>
        </w:numPr>
        <w:spacing w:after="0" w:line="278.00000000000006" w:lineRule="auto"/>
        <w:ind w:left="1440" w:hanging="360"/>
        <w:rPr>
          <w:color w:val="0b5394"/>
        </w:rPr>
      </w:pPr>
      <w:r w:rsidDel="00000000" w:rsidR="00000000" w:rsidRPr="00000000">
        <w:rPr>
          <w:color w:val="0b5394"/>
          <w:rtl w:val="0"/>
        </w:rPr>
        <w:t xml:space="preserve">Broad range across attendees – some institutions work broadly – in any WP category.</w:t>
      </w:r>
    </w:p>
    <w:p w:rsidR="00000000" w:rsidDel="00000000" w:rsidP="00000000" w:rsidRDefault="00000000" w:rsidRPr="00000000" w14:paraId="00000108">
      <w:pPr>
        <w:numPr>
          <w:ilvl w:val="1"/>
          <w:numId w:val="1"/>
        </w:numPr>
        <w:spacing w:line="278.00000000000006" w:lineRule="auto"/>
        <w:ind w:left="1440" w:hanging="360"/>
        <w:rPr>
          <w:color w:val="0b5394"/>
        </w:rPr>
      </w:pPr>
      <w:r w:rsidDel="00000000" w:rsidR="00000000" w:rsidRPr="00000000">
        <w:rPr>
          <w:color w:val="0b5394"/>
          <w:rtl w:val="0"/>
        </w:rPr>
        <w:t xml:space="preserve">Categories mentioned were IMD postcode orientated, refugees and asylum seekers, ethnicity, white working class boys, first generation </w:t>
      </w:r>
    </w:p>
    <w:p w:rsidR="00000000" w:rsidDel="00000000" w:rsidP="00000000" w:rsidRDefault="00000000" w:rsidRPr="00000000" w14:paraId="00000109">
      <w:pPr>
        <w:numPr>
          <w:ilvl w:val="0"/>
          <w:numId w:val="19"/>
        </w:numPr>
        <w:spacing w:line="278.00000000000006" w:lineRule="auto"/>
        <w:ind w:left="720" w:hanging="360"/>
        <w:rPr>
          <w:color w:val="0b5394"/>
        </w:rPr>
      </w:pPr>
      <w:r w:rsidDel="00000000" w:rsidR="00000000" w:rsidRPr="00000000">
        <w:rPr>
          <w:color w:val="0b5394"/>
          <w:rtl w:val="0"/>
        </w:rPr>
        <w:t xml:space="preserve">Specific projects</w:t>
      </w:r>
    </w:p>
    <w:p w:rsidR="00000000" w:rsidDel="00000000" w:rsidP="00000000" w:rsidRDefault="00000000" w:rsidRPr="00000000" w14:paraId="0000010A">
      <w:pPr>
        <w:numPr>
          <w:ilvl w:val="1"/>
          <w:numId w:val="19"/>
        </w:numPr>
        <w:spacing w:after="0" w:line="278.00000000000006" w:lineRule="auto"/>
        <w:ind w:left="1440" w:hanging="360"/>
        <w:rPr>
          <w:color w:val="0b5394"/>
        </w:rPr>
      </w:pPr>
      <w:r w:rsidDel="00000000" w:rsidR="00000000" w:rsidRPr="00000000">
        <w:rPr>
          <w:color w:val="0b5394"/>
          <w:rtl w:val="0"/>
        </w:rPr>
        <w:t xml:space="preserve">First generation schemes – including elements such as reduced offers, donor funded scholarships, pre-entry programmes (including campus visits, academic skills days etc), financial support throughout studies, discounts on accommodation, additional support throughout.  </w:t>
      </w:r>
    </w:p>
    <w:p w:rsidR="00000000" w:rsidDel="00000000" w:rsidP="00000000" w:rsidRDefault="00000000" w:rsidRPr="00000000" w14:paraId="0000010B">
      <w:pPr>
        <w:numPr>
          <w:ilvl w:val="1"/>
          <w:numId w:val="19"/>
        </w:numPr>
        <w:spacing w:after="0" w:line="278.00000000000006" w:lineRule="auto"/>
        <w:ind w:left="1440" w:hanging="360"/>
        <w:rPr>
          <w:color w:val="0b5394"/>
        </w:rPr>
      </w:pPr>
      <w:r w:rsidDel="00000000" w:rsidR="00000000" w:rsidRPr="00000000">
        <w:rPr>
          <w:color w:val="0b5394"/>
          <w:rtl w:val="0"/>
        </w:rPr>
        <w:t xml:space="preserve">Summer schools – some residential, some non-residential due to challenges (cost, time, 18+ students and additional requirements)</w:t>
      </w:r>
    </w:p>
    <w:p w:rsidR="00000000" w:rsidDel="00000000" w:rsidP="00000000" w:rsidRDefault="00000000" w:rsidRPr="00000000" w14:paraId="0000010C">
      <w:pPr>
        <w:spacing w:after="0" w:line="278.00000000000006" w:lineRule="auto"/>
        <w:ind w:left="1440" w:firstLine="0"/>
        <w:rPr>
          <w:color w:val="0b5394"/>
        </w:rPr>
      </w:pPr>
      <w:r w:rsidDel="00000000" w:rsidR="00000000" w:rsidRPr="00000000">
        <w:rPr>
          <w:rtl w:val="0"/>
        </w:rPr>
      </w:r>
    </w:p>
    <w:p w:rsidR="00000000" w:rsidDel="00000000" w:rsidP="00000000" w:rsidRDefault="00000000" w:rsidRPr="00000000" w14:paraId="0000010D">
      <w:pPr>
        <w:numPr>
          <w:ilvl w:val="0"/>
          <w:numId w:val="22"/>
        </w:numPr>
        <w:spacing w:after="0" w:line="278.00000000000006" w:lineRule="auto"/>
        <w:ind w:left="720" w:hanging="360"/>
        <w:rPr>
          <w:color w:val="0b5394"/>
        </w:rPr>
      </w:pPr>
      <w:r w:rsidDel="00000000" w:rsidR="00000000" w:rsidRPr="00000000">
        <w:rPr>
          <w:color w:val="0b5394"/>
          <w:rtl w:val="0"/>
        </w:rPr>
        <w:t xml:space="preserve">Barriers and issues</w:t>
      </w:r>
    </w:p>
    <w:p w:rsidR="00000000" w:rsidDel="00000000" w:rsidP="00000000" w:rsidRDefault="00000000" w:rsidRPr="00000000" w14:paraId="0000010E">
      <w:pPr>
        <w:spacing w:after="0" w:line="278.00000000000006" w:lineRule="auto"/>
        <w:ind w:left="720" w:firstLine="0"/>
        <w:rPr>
          <w:color w:val="0b5394"/>
        </w:rPr>
      </w:pPr>
      <w:r w:rsidDel="00000000" w:rsidR="00000000" w:rsidRPr="00000000">
        <w:rPr>
          <w:rtl w:val="0"/>
        </w:rPr>
      </w:r>
    </w:p>
    <w:p w:rsidR="00000000" w:rsidDel="00000000" w:rsidP="00000000" w:rsidRDefault="00000000" w:rsidRPr="00000000" w14:paraId="0000010F">
      <w:pPr>
        <w:numPr>
          <w:ilvl w:val="0"/>
          <w:numId w:val="2"/>
        </w:numPr>
        <w:spacing w:after="0" w:line="278.00000000000006" w:lineRule="auto"/>
        <w:ind w:left="1440" w:hanging="360"/>
        <w:rPr>
          <w:color w:val="0b5394"/>
        </w:rPr>
      </w:pPr>
      <w:r w:rsidDel="00000000" w:rsidR="00000000" w:rsidRPr="00000000">
        <w:rPr>
          <w:color w:val="0b5394"/>
          <w:rtl w:val="0"/>
        </w:rPr>
        <w:t xml:space="preserve">Barriers mentioned throughout was having less time and less resource – so often quite limited in terms of what we can do </w:t>
      </w:r>
    </w:p>
    <w:p w:rsidR="00000000" w:rsidDel="00000000" w:rsidP="00000000" w:rsidRDefault="00000000" w:rsidRPr="00000000" w14:paraId="00000110">
      <w:pPr>
        <w:numPr>
          <w:ilvl w:val="0"/>
          <w:numId w:val="2"/>
        </w:numPr>
        <w:spacing w:after="0" w:line="278.00000000000006" w:lineRule="auto"/>
        <w:ind w:left="1440" w:hanging="360"/>
        <w:rPr>
          <w:color w:val="0b5394"/>
        </w:rPr>
      </w:pPr>
      <w:r w:rsidDel="00000000" w:rsidR="00000000" w:rsidRPr="00000000">
        <w:rPr>
          <w:color w:val="0b5394"/>
          <w:rtl w:val="0"/>
        </w:rPr>
        <w:t xml:space="preserve">Financial – e.g. money being taken from bursaries, not able to pay for coaches, </w:t>
      </w:r>
    </w:p>
    <w:p w:rsidR="00000000" w:rsidDel="00000000" w:rsidP="00000000" w:rsidRDefault="00000000" w:rsidRPr="00000000" w14:paraId="00000111">
      <w:pPr>
        <w:numPr>
          <w:ilvl w:val="0"/>
          <w:numId w:val="2"/>
        </w:numPr>
        <w:spacing w:after="0" w:line="278.00000000000006" w:lineRule="auto"/>
        <w:ind w:left="1440" w:hanging="360"/>
        <w:rPr>
          <w:color w:val="0b5394"/>
        </w:rPr>
      </w:pPr>
      <w:r w:rsidDel="00000000" w:rsidR="00000000" w:rsidRPr="00000000">
        <w:rPr>
          <w:color w:val="0b5394"/>
          <w:rtl w:val="0"/>
        </w:rPr>
        <w:t xml:space="preserve">Drop out rates for on-campus activities (e.g. summer schools and academic activity).  Difficult with associated cost/money having already been spent and because this can be disheartening for academics hosting – meaning it’s hard to keep them engaging.  Found with this cohort we need to account for high drop out rates.  </w:t>
      </w:r>
    </w:p>
    <w:p w:rsidR="00000000" w:rsidDel="00000000" w:rsidP="00000000" w:rsidRDefault="00000000" w:rsidRPr="00000000" w14:paraId="00000112">
      <w:pPr>
        <w:numPr>
          <w:ilvl w:val="0"/>
          <w:numId w:val="2"/>
        </w:numPr>
        <w:spacing w:after="0" w:line="278.00000000000006" w:lineRule="auto"/>
        <w:ind w:left="1440" w:hanging="360"/>
        <w:rPr>
          <w:color w:val="0b5394"/>
        </w:rPr>
      </w:pPr>
      <w:r w:rsidDel="00000000" w:rsidR="00000000" w:rsidRPr="00000000">
        <w:rPr>
          <w:color w:val="0b5394"/>
          <w:rtl w:val="0"/>
        </w:rPr>
        <w:t xml:space="preserve">A lot of the students we are trying to reach don’t want to engage </w:t>
      </w:r>
    </w:p>
    <w:p w:rsidR="00000000" w:rsidDel="00000000" w:rsidP="00000000" w:rsidRDefault="00000000" w:rsidRPr="00000000" w14:paraId="00000113">
      <w:pPr>
        <w:numPr>
          <w:ilvl w:val="0"/>
          <w:numId w:val="2"/>
        </w:numPr>
        <w:spacing w:after="0" w:line="278.00000000000006" w:lineRule="auto"/>
        <w:ind w:left="1440" w:hanging="360"/>
        <w:rPr>
          <w:color w:val="0b5394"/>
        </w:rPr>
      </w:pPr>
      <w:r w:rsidDel="00000000" w:rsidR="00000000" w:rsidRPr="00000000">
        <w:rPr>
          <w:color w:val="0b5394"/>
          <w:rtl w:val="0"/>
        </w:rPr>
        <w:t xml:space="preserve">Shared understanding of how to engage with WP students – the story of the day needs to be written differently for these students and language used differently.  </w:t>
      </w:r>
    </w:p>
    <w:p w:rsidR="00000000" w:rsidDel="00000000" w:rsidP="00000000" w:rsidRDefault="00000000" w:rsidRPr="00000000" w14:paraId="00000114">
      <w:pPr>
        <w:numPr>
          <w:ilvl w:val="0"/>
          <w:numId w:val="22"/>
        </w:numPr>
        <w:spacing w:after="0" w:line="278.00000000000006" w:lineRule="auto"/>
        <w:ind w:left="720" w:hanging="360"/>
        <w:rPr>
          <w:color w:val="0b5394"/>
        </w:rPr>
      </w:pPr>
      <w:r w:rsidDel="00000000" w:rsidR="00000000" w:rsidRPr="00000000">
        <w:rPr>
          <w:color w:val="0b5394"/>
          <w:rtl w:val="0"/>
        </w:rPr>
        <w:t xml:space="preserve">What sessions would you be interested in/what would you want from HELOA?</w:t>
      </w:r>
    </w:p>
    <w:p w:rsidR="00000000" w:rsidDel="00000000" w:rsidP="00000000" w:rsidRDefault="00000000" w:rsidRPr="00000000" w14:paraId="00000115">
      <w:pPr>
        <w:spacing w:after="0" w:line="278.00000000000006" w:lineRule="auto"/>
        <w:ind w:left="720" w:firstLine="0"/>
        <w:rPr>
          <w:color w:val="0b5394"/>
        </w:rPr>
      </w:pPr>
      <w:r w:rsidDel="00000000" w:rsidR="00000000" w:rsidRPr="00000000">
        <w:rPr>
          <w:rtl w:val="0"/>
        </w:rPr>
      </w:r>
    </w:p>
    <w:p w:rsidR="00000000" w:rsidDel="00000000" w:rsidP="00000000" w:rsidRDefault="00000000" w:rsidRPr="00000000" w14:paraId="00000116">
      <w:pPr>
        <w:numPr>
          <w:ilvl w:val="0"/>
          <w:numId w:val="10"/>
        </w:numPr>
        <w:spacing w:after="0" w:line="278.00000000000006" w:lineRule="auto"/>
        <w:ind w:left="1440" w:hanging="360"/>
        <w:rPr>
          <w:color w:val="0b5394"/>
        </w:rPr>
      </w:pPr>
      <w:r w:rsidDel="00000000" w:rsidR="00000000" w:rsidRPr="00000000">
        <w:rPr>
          <w:color w:val="0b5394"/>
          <w:rtl w:val="0"/>
        </w:rPr>
        <w:t xml:space="preserve">What can we do to engage more effectively?  What type of things have people found work particularly well?  (Especially with departments being squeezed further and further – first things that go are cost heavy and less wide reaching.)</w:t>
      </w:r>
    </w:p>
    <w:p w:rsidR="00000000" w:rsidDel="00000000" w:rsidP="00000000" w:rsidRDefault="00000000" w:rsidRPr="00000000" w14:paraId="00000117">
      <w:pPr>
        <w:numPr>
          <w:ilvl w:val="0"/>
          <w:numId w:val="10"/>
        </w:numPr>
        <w:spacing w:after="0" w:line="278.00000000000006" w:lineRule="auto"/>
        <w:ind w:left="1440" w:hanging="360"/>
        <w:rPr>
          <w:color w:val="0b5394"/>
        </w:rPr>
      </w:pPr>
      <w:r w:rsidDel="00000000" w:rsidR="00000000" w:rsidRPr="00000000">
        <w:rPr>
          <w:color w:val="0b5394"/>
          <w:rtl w:val="0"/>
        </w:rPr>
        <w:t xml:space="preserve">High impact projects anyone is doing – case studies or interventions that have worked well </w:t>
      </w:r>
    </w:p>
    <w:p w:rsidR="00000000" w:rsidDel="00000000" w:rsidP="00000000" w:rsidRDefault="00000000" w:rsidRPr="00000000" w14:paraId="00000118">
      <w:pPr>
        <w:numPr>
          <w:ilvl w:val="0"/>
          <w:numId w:val="10"/>
        </w:numPr>
        <w:spacing w:after="0" w:line="278.00000000000006" w:lineRule="auto"/>
        <w:ind w:left="1440" w:hanging="360"/>
        <w:rPr>
          <w:color w:val="0b5394"/>
        </w:rPr>
      </w:pPr>
      <w:r w:rsidDel="00000000" w:rsidR="00000000" w:rsidRPr="00000000">
        <w:rPr>
          <w:color w:val="0b5394"/>
          <w:rtl w:val="0"/>
        </w:rPr>
        <w:t xml:space="preserve">What can we be offering young people?</w:t>
      </w:r>
    </w:p>
    <w:p w:rsidR="00000000" w:rsidDel="00000000" w:rsidP="00000000" w:rsidRDefault="00000000" w:rsidRPr="00000000" w14:paraId="00000119">
      <w:pPr>
        <w:numPr>
          <w:ilvl w:val="0"/>
          <w:numId w:val="10"/>
        </w:numPr>
        <w:spacing w:line="278.00000000000006" w:lineRule="auto"/>
        <w:ind w:left="1440" w:hanging="360"/>
        <w:rPr>
          <w:color w:val="0b5394"/>
        </w:rPr>
      </w:pPr>
      <w:r w:rsidDel="00000000" w:rsidR="00000000" w:rsidRPr="00000000">
        <w:rPr>
          <w:color w:val="0b5394"/>
          <w:rtl w:val="0"/>
        </w:rPr>
        <w:t xml:space="preserve">Evaluative processes </w:t>
      </w:r>
    </w:p>
    <w:p w:rsidR="00000000" w:rsidDel="00000000" w:rsidP="00000000" w:rsidRDefault="00000000" w:rsidRPr="00000000" w14:paraId="0000011A">
      <w:pPr>
        <w:rPr>
          <w:color w:val="0b5394"/>
        </w:rPr>
      </w:pPr>
      <w:r w:rsidDel="00000000" w:rsidR="00000000" w:rsidRPr="00000000">
        <w:rPr>
          <w:rtl w:val="0"/>
        </w:rPr>
      </w:r>
    </w:p>
    <w:p w:rsidR="00000000" w:rsidDel="00000000" w:rsidP="00000000" w:rsidRDefault="00000000" w:rsidRPr="00000000" w14:paraId="0000011B">
      <w:pPr>
        <w:spacing w:after="0" w:line="360" w:lineRule="auto"/>
        <w:ind w:left="0" w:firstLine="0"/>
        <w:rPr>
          <w:i w:val="1"/>
          <w:color w:val="0b5394"/>
        </w:rPr>
      </w:pPr>
      <w:r w:rsidDel="00000000" w:rsidR="00000000" w:rsidRPr="00000000">
        <w:rPr>
          <w:rtl w:val="0"/>
        </w:rPr>
      </w:r>
    </w:p>
    <w:p w:rsidR="00000000" w:rsidDel="00000000" w:rsidP="00000000" w:rsidRDefault="00000000" w:rsidRPr="00000000" w14:paraId="0000011C">
      <w:pPr>
        <w:spacing w:after="0" w:line="360" w:lineRule="auto"/>
        <w:ind w:left="0" w:firstLine="0"/>
        <w:rPr>
          <w:i w:val="1"/>
          <w:color w:val="0b5394"/>
        </w:rPr>
      </w:pPr>
      <w:r w:rsidDel="00000000" w:rsidR="00000000" w:rsidRPr="00000000">
        <w:rPr>
          <w:rtl w:val="0"/>
        </w:rPr>
      </w:r>
    </w:p>
    <w:p w:rsidR="00000000" w:rsidDel="00000000" w:rsidP="00000000" w:rsidRDefault="00000000" w:rsidRPr="00000000" w14:paraId="0000011D">
      <w:pPr>
        <w:spacing w:after="0" w:before="0" w:line="360" w:lineRule="auto"/>
        <w:rPr>
          <w:color w:val="0b5394"/>
        </w:rPr>
      </w:pPr>
      <w:r w:rsidDel="00000000" w:rsidR="00000000" w:rsidRPr="00000000">
        <w:rPr>
          <w:b w:val="1"/>
          <w:color w:val="0b5394"/>
          <w:rtl w:val="0"/>
        </w:rPr>
        <w:t xml:space="preserve">END.</w:t>
      </w:r>
      <w:r w:rsidDel="00000000" w:rsidR="00000000" w:rsidRPr="00000000">
        <w:rPr>
          <w:rtl w:val="0"/>
        </w:rPr>
      </w:r>
    </w:p>
    <w:p w:rsidR="00000000" w:rsidDel="00000000" w:rsidP="00000000" w:rsidRDefault="00000000" w:rsidRPr="00000000" w14:paraId="0000011E">
      <w:pPr>
        <w:rPr>
          <w:color w:val="0b5394"/>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o"/>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21A09"/>
    <w:pPr>
      <w:ind w:left="720"/>
      <w:contextualSpacing w:val="1"/>
    </w:pPr>
  </w:style>
  <w:style w:type="paragraph" w:styleId="NoSpacing">
    <w:name w:val="No Spacing"/>
    <w:uiPriority w:val="1"/>
    <w:qFormat w:val="1"/>
    <w:rsid w:val="008B5E0A"/>
    <w:pPr>
      <w:spacing w:after="0" w:line="240" w:lineRule="auto"/>
    </w:pPr>
    <w:rPr>
      <w:rFonts w:ascii="Arial" w:hAnsi="Arial"/>
      <w:sz w:val="24"/>
    </w:rPr>
  </w:style>
  <w:style w:type="paragraph" w:styleId="Header">
    <w:name w:val="header"/>
    <w:basedOn w:val="Normal"/>
    <w:link w:val="HeaderChar"/>
    <w:uiPriority w:val="99"/>
    <w:unhideWhenUsed w:val="1"/>
    <w:rsid w:val="002469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694B"/>
  </w:style>
  <w:style w:type="paragraph" w:styleId="Footer">
    <w:name w:val="footer"/>
    <w:basedOn w:val="Normal"/>
    <w:link w:val="FooterChar"/>
    <w:uiPriority w:val="99"/>
    <w:unhideWhenUsed w:val="1"/>
    <w:rsid w:val="002469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694B"/>
  </w:style>
  <w:style w:type="character" w:styleId="Hyperlink">
    <w:name w:val="Hyperlink"/>
    <w:basedOn w:val="DefaultParagraphFont"/>
    <w:uiPriority w:val="99"/>
    <w:unhideWhenUsed w:val="1"/>
    <w:rsid w:val="00743447"/>
    <w:rPr>
      <w:color w:val="0000ff"/>
      <w:u w:val="single"/>
    </w:rPr>
  </w:style>
  <w:style w:type="character" w:styleId="UnresolvedMention">
    <w:name w:val="Unresolved Mention"/>
    <w:basedOn w:val="DefaultParagraphFont"/>
    <w:uiPriority w:val="99"/>
    <w:semiHidden w:val="1"/>
    <w:unhideWhenUsed w:val="1"/>
    <w:rsid w:val="00976CCD"/>
    <w:rPr>
      <w:color w:val="605e5c"/>
      <w:shd w:color="auto" w:fill="e1dfdd" w:val="clear"/>
    </w:rPr>
  </w:style>
  <w:style w:type="paragraph" w:styleId="NormalWeb">
    <w:name w:val="Normal (Web)"/>
    <w:basedOn w:val="Normal"/>
    <w:uiPriority w:val="99"/>
    <w:unhideWhenUsed w:val="1"/>
    <w:rsid w:val="00C02C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VnEqlL/Bq6JZn4UpFRQYpRXpg==">CgMxLjAyCGguZ2pkZ3hzMg5oLmxwZmpza3JxbGV4bzIOaC5wcm45N25sd3Y4bDkyDmguZ2VuZzhkMzYxY3QwMg5oLm11a2p0bXRzczhpNTgAciExUEpULUxpOHJKdHlmd0FUdnZlTWVqRzFSSlY5Yy1UVFM=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2021-10-04T13:29:00Z</dcterms:created>
  <dc:creator>Jamie Graney</dc:creator>
</cp:coreProperties>
</file>