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D7BB" w14:textId="77777777" w:rsidR="0024694B" w:rsidRPr="0093102D" w:rsidRDefault="0024694B" w:rsidP="0024694B">
      <w:pPr>
        <w:rPr>
          <w:rFonts w:cstheme="minorHAnsi"/>
          <w:b/>
          <w:color w:val="002060"/>
        </w:rPr>
      </w:pPr>
      <w:bookmarkStart w:id="0" w:name="_GoBack"/>
      <w:bookmarkEnd w:id="0"/>
      <w:r w:rsidRPr="0093102D">
        <w:rPr>
          <w:rFonts w:cstheme="minorHAnsi"/>
          <w:b/>
          <w:noProof/>
          <w:color w:val="002060"/>
          <w:lang w:eastAsia="en-GB"/>
        </w:rPr>
        <w:drawing>
          <wp:anchor distT="0" distB="0" distL="114300" distR="114300" simplePos="0" relativeHeight="251659264" behindDoc="0" locked="0" layoutInCell="1" allowOverlap="1" wp14:anchorId="58F3996E" wp14:editId="14520002">
            <wp:simplePos x="0" y="0"/>
            <wp:positionH relativeFrom="column">
              <wp:posOffset>-152400</wp:posOffset>
            </wp:positionH>
            <wp:positionV relativeFrom="paragraph">
              <wp:posOffset>161925</wp:posOffset>
            </wp:positionV>
            <wp:extent cx="2790825" cy="932542"/>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oa-logo-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0825" cy="932542"/>
                    </a:xfrm>
                    <a:prstGeom prst="rect">
                      <a:avLst/>
                    </a:prstGeom>
                  </pic:spPr>
                </pic:pic>
              </a:graphicData>
            </a:graphic>
            <wp14:sizeRelH relativeFrom="page">
              <wp14:pctWidth>0</wp14:pctWidth>
            </wp14:sizeRelH>
            <wp14:sizeRelV relativeFrom="page">
              <wp14:pctHeight>0</wp14:pctHeight>
            </wp14:sizeRelV>
          </wp:anchor>
        </w:drawing>
      </w:r>
    </w:p>
    <w:p w14:paraId="41B8C580" w14:textId="11810BB3" w:rsidR="0024694B" w:rsidRPr="0093102D" w:rsidRDefault="0024694B" w:rsidP="0024694B">
      <w:pPr>
        <w:rPr>
          <w:rFonts w:cstheme="minorHAnsi"/>
          <w:b/>
          <w:color w:val="002060"/>
        </w:rPr>
      </w:pPr>
      <w:r w:rsidRPr="0093102D">
        <w:rPr>
          <w:rFonts w:cstheme="minorHAnsi"/>
          <w:b/>
          <w:color w:val="002060"/>
        </w:rPr>
        <w:t xml:space="preserve">HELOA North West &amp; Northern Ireland, </w:t>
      </w:r>
      <w:r w:rsidR="00762749" w:rsidRPr="0093102D">
        <w:rPr>
          <w:rFonts w:cstheme="minorHAnsi"/>
          <w:b/>
          <w:color w:val="002060"/>
        </w:rPr>
        <w:t xml:space="preserve">Virtual </w:t>
      </w:r>
      <w:r w:rsidR="003827B1" w:rsidRPr="0093102D">
        <w:rPr>
          <w:rFonts w:cstheme="minorHAnsi"/>
          <w:b/>
          <w:color w:val="002060"/>
        </w:rPr>
        <w:t xml:space="preserve">Group </w:t>
      </w:r>
      <w:r w:rsidR="00762749" w:rsidRPr="0093102D">
        <w:rPr>
          <w:rFonts w:cstheme="minorHAnsi"/>
          <w:b/>
          <w:color w:val="002060"/>
        </w:rPr>
        <w:t>Meeting, ‘HELOAfromHome’</w:t>
      </w:r>
    </w:p>
    <w:p w14:paraId="687D8B8D" w14:textId="2844C0A3" w:rsidR="0024694B" w:rsidRPr="0093102D" w:rsidRDefault="002370F6" w:rsidP="0024694B">
      <w:pPr>
        <w:rPr>
          <w:rFonts w:cstheme="minorHAnsi"/>
          <w:color w:val="002060"/>
        </w:rPr>
      </w:pPr>
      <w:r>
        <w:rPr>
          <w:rFonts w:cstheme="minorHAnsi"/>
          <w:color w:val="002060"/>
        </w:rPr>
        <w:t xml:space="preserve">Session </w:t>
      </w:r>
      <w:r w:rsidR="007E238B">
        <w:rPr>
          <w:rFonts w:cstheme="minorHAnsi"/>
          <w:color w:val="002060"/>
        </w:rPr>
        <w:t xml:space="preserve">Notes - </w:t>
      </w:r>
      <w:r w:rsidR="00762749" w:rsidRPr="0093102D">
        <w:rPr>
          <w:rFonts w:cstheme="minorHAnsi"/>
          <w:color w:val="002060"/>
        </w:rPr>
        <w:t>07.09.2020</w:t>
      </w:r>
      <w:r w:rsidR="0024694B" w:rsidRPr="0093102D">
        <w:rPr>
          <w:rFonts w:cstheme="minorHAnsi"/>
          <w:color w:val="002060"/>
        </w:rPr>
        <w:t xml:space="preserve"> – </w:t>
      </w:r>
      <w:r w:rsidR="00762749" w:rsidRPr="0093102D">
        <w:rPr>
          <w:rFonts w:cstheme="minorHAnsi"/>
          <w:color w:val="002060"/>
        </w:rPr>
        <w:t>11.09.2020</w:t>
      </w:r>
    </w:p>
    <w:p w14:paraId="335F8813" w14:textId="77777777" w:rsidR="0024694B" w:rsidRPr="0093102D" w:rsidRDefault="0024694B" w:rsidP="0024694B">
      <w:pPr>
        <w:rPr>
          <w:rFonts w:cstheme="minorHAnsi"/>
          <w:b/>
          <w:color w:val="002060"/>
          <w:u w:val="single"/>
        </w:rPr>
      </w:pPr>
    </w:p>
    <w:p w14:paraId="72F4114C" w14:textId="77777777" w:rsidR="0024694B" w:rsidRPr="0093102D" w:rsidRDefault="0024694B" w:rsidP="0024694B">
      <w:pPr>
        <w:rPr>
          <w:rFonts w:cstheme="minorHAnsi"/>
          <w:color w:val="002060"/>
        </w:rPr>
      </w:pPr>
      <w:r w:rsidRPr="0093102D">
        <w:rPr>
          <w:rFonts w:cstheme="minorHAnsi"/>
          <w:noProof/>
          <w:color w:val="002060"/>
          <w:lang w:eastAsia="en-GB"/>
        </w:rPr>
        <mc:AlternateContent>
          <mc:Choice Requires="wps">
            <w:drawing>
              <wp:anchor distT="0" distB="0" distL="114300" distR="114300" simplePos="0" relativeHeight="251660288" behindDoc="0" locked="0" layoutInCell="1" allowOverlap="1" wp14:anchorId="28D7078C" wp14:editId="5C494FE3">
                <wp:simplePos x="0" y="0"/>
                <wp:positionH relativeFrom="margin">
                  <wp:align>center</wp:align>
                </wp:positionH>
                <wp:positionV relativeFrom="paragraph">
                  <wp:posOffset>6985</wp:posOffset>
                </wp:positionV>
                <wp:extent cx="57435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5BED7475"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55pt" to="452.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nstwEAALcDAAAOAAAAZHJzL2Uyb0RvYy54bWysU02P0zAQvSPxHyzfadJCWRQ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LqQIyvMT3WdS&#10;djdmscEQuIFIYlH6dIipY/gmbOkSpbilYvpoyJcv2xHH2tvT1Fs4ZqH5cHnz5vXyZimFvt41j8RI&#10;KX8A9KJseulsKLZVp/YfU+ZkDL1COCiFnFPXXT45KGAXvoBhK5xsXtl1iGDjSOwVP//wfV5ssFZF&#10;Foqxzk2k9t+kC7bQoA7W/xIndM2IIU9EbwPS37Lm47VUc8ZfXZ+9FtsPOJzqQ9R28HRUZ5dJLuP3&#10;a1zpj//b+icAAAD//wMAUEsDBBQABgAIAAAAIQARfb5G2QAAAAQBAAAPAAAAZHJzL2Rvd25yZXYu&#10;eG1sTI/BTsMwEETvSPyDtUjcqNMKKkjjVFUlhLggmsLdjbdOSryObCcNf8/ChR5nZzXzplhPrhMj&#10;hth6UjCfZSCQam9asgo+9s93jyBi0mR05wkVfGOEdXl9Vejc+DPtcKySFRxCMdcKmpT6XMpYN+h0&#10;nPkeib2jD04nlsFKE/SZw10nF1m2lE63xA2N7nHbYP1VDU5B9xrGT7u1mzi87JbV6f24eNuPSt3e&#10;TJsViIRT+n+GX3xGh5KZDn4gE0WngIckvs5BsPmU3T+AOPxpWRbyEr78AQAA//8DAFBLAQItABQA&#10;BgAIAAAAIQC2gziS/gAAAOEBAAATAAAAAAAAAAAAAAAAAAAAAABbQ29udGVudF9UeXBlc10ueG1s&#10;UEsBAi0AFAAGAAgAAAAhADj9If/WAAAAlAEAAAsAAAAAAAAAAAAAAAAALwEAAF9yZWxzLy5yZWxz&#10;UEsBAi0AFAAGAAgAAAAhAJfxOey3AQAAtwMAAA4AAAAAAAAAAAAAAAAALgIAAGRycy9lMm9Eb2Mu&#10;eG1sUEsBAi0AFAAGAAgAAAAhABF9vkbZAAAABAEAAA8AAAAAAAAAAAAAAAAAEQQAAGRycy9kb3du&#10;cmV2LnhtbFBLBQYAAAAABAAEAPMAAAAXBQAAAAA=&#10;" strokecolor="black [3200]" strokeweight=".5pt">
                <v:stroke joinstyle="miter"/>
                <w10:wrap anchorx="margin"/>
              </v:line>
            </w:pict>
          </mc:Fallback>
        </mc:AlternateContent>
      </w:r>
    </w:p>
    <w:p w14:paraId="6BA031BA" w14:textId="77777777" w:rsidR="003827B1" w:rsidRPr="0093102D" w:rsidRDefault="003827B1" w:rsidP="0024694B">
      <w:pPr>
        <w:rPr>
          <w:rFonts w:cstheme="minorHAnsi"/>
          <w:b/>
          <w:bCs/>
          <w:color w:val="002060"/>
        </w:rPr>
        <w:sectPr w:rsidR="003827B1" w:rsidRPr="0093102D">
          <w:footerReference w:type="default" r:id="rId8"/>
          <w:pgSz w:w="11906" w:h="16838"/>
          <w:pgMar w:top="1440" w:right="1440" w:bottom="1440" w:left="1440" w:header="708" w:footer="708" w:gutter="0"/>
          <w:cols w:space="708"/>
          <w:docGrid w:linePitch="360"/>
        </w:sectPr>
      </w:pPr>
    </w:p>
    <w:p w14:paraId="18488CFE" w14:textId="35FDFB0A" w:rsidR="0024694B" w:rsidRPr="0093102D" w:rsidRDefault="0024694B" w:rsidP="0024694B">
      <w:pPr>
        <w:rPr>
          <w:rFonts w:cstheme="minorHAnsi"/>
          <w:b/>
          <w:bCs/>
          <w:color w:val="002060"/>
        </w:rPr>
      </w:pPr>
      <w:r w:rsidRPr="0093102D">
        <w:rPr>
          <w:rFonts w:cstheme="minorHAnsi"/>
          <w:b/>
          <w:bCs/>
          <w:color w:val="002060"/>
        </w:rPr>
        <w:t xml:space="preserve">Institutions </w:t>
      </w:r>
      <w:r w:rsidR="006959CC" w:rsidRPr="0093102D">
        <w:rPr>
          <w:rFonts w:cstheme="minorHAnsi"/>
          <w:b/>
          <w:bCs/>
          <w:color w:val="002060"/>
        </w:rPr>
        <w:t>Registered</w:t>
      </w:r>
      <w:r w:rsidRPr="0093102D">
        <w:rPr>
          <w:rFonts w:cstheme="minorHAnsi"/>
          <w:b/>
          <w:bCs/>
          <w:color w:val="002060"/>
        </w:rPr>
        <w:t>:</w:t>
      </w:r>
    </w:p>
    <w:p w14:paraId="3255B3D5" w14:textId="77777777" w:rsidR="0024694B" w:rsidRPr="0093102D" w:rsidRDefault="0024694B" w:rsidP="0024694B">
      <w:pPr>
        <w:rPr>
          <w:rFonts w:cstheme="minorHAnsi"/>
          <w:color w:val="002060"/>
        </w:rPr>
        <w:sectPr w:rsidR="0024694B" w:rsidRPr="0093102D" w:rsidSect="003827B1">
          <w:type w:val="continuous"/>
          <w:pgSz w:w="11906" w:h="16838"/>
          <w:pgMar w:top="1440" w:right="1440" w:bottom="1440" w:left="1440" w:header="708" w:footer="708" w:gutter="0"/>
          <w:cols w:num="2" w:space="708"/>
          <w:docGrid w:linePitch="360"/>
        </w:sectPr>
      </w:pPr>
    </w:p>
    <w:p w14:paraId="73F69552" w14:textId="6211C865" w:rsidR="0024694B" w:rsidRPr="0093102D" w:rsidRDefault="0024694B" w:rsidP="0024694B">
      <w:pPr>
        <w:rPr>
          <w:rFonts w:cstheme="minorHAnsi"/>
          <w:color w:val="002060"/>
        </w:rPr>
      </w:pPr>
      <w:r w:rsidRPr="0093102D">
        <w:rPr>
          <w:rFonts w:cstheme="minorHAnsi"/>
          <w:color w:val="002060"/>
        </w:rPr>
        <w:t>Edge Hill University (</w:t>
      </w:r>
      <w:r w:rsidR="003842EA" w:rsidRPr="0093102D">
        <w:rPr>
          <w:rFonts w:cstheme="minorHAnsi"/>
          <w:color w:val="002060"/>
        </w:rPr>
        <w:t>8</w:t>
      </w:r>
      <w:r w:rsidRPr="0093102D">
        <w:rPr>
          <w:rFonts w:cstheme="minorHAnsi"/>
          <w:color w:val="002060"/>
        </w:rPr>
        <w:t>)</w:t>
      </w:r>
    </w:p>
    <w:p w14:paraId="5F41B803" w14:textId="6AF9A326" w:rsidR="006959CC" w:rsidRPr="0093102D" w:rsidRDefault="006959CC" w:rsidP="0024694B">
      <w:pPr>
        <w:rPr>
          <w:rFonts w:cstheme="minorHAnsi"/>
          <w:color w:val="002060"/>
        </w:rPr>
      </w:pPr>
      <w:r w:rsidRPr="0093102D">
        <w:rPr>
          <w:rFonts w:cstheme="minorHAnsi"/>
          <w:color w:val="002060"/>
        </w:rPr>
        <w:t>University of Chester (1)</w:t>
      </w:r>
    </w:p>
    <w:p w14:paraId="55CB50B1" w14:textId="08458B0B" w:rsidR="0024694B" w:rsidRPr="0093102D" w:rsidRDefault="0024694B" w:rsidP="0024694B">
      <w:pPr>
        <w:rPr>
          <w:rFonts w:cstheme="minorHAnsi"/>
          <w:color w:val="002060"/>
        </w:rPr>
      </w:pPr>
      <w:r w:rsidRPr="0093102D">
        <w:rPr>
          <w:rFonts w:cstheme="minorHAnsi"/>
          <w:color w:val="002060"/>
        </w:rPr>
        <w:t>Lancaster University (</w:t>
      </w:r>
      <w:r w:rsidR="006959CC" w:rsidRPr="0093102D">
        <w:rPr>
          <w:rFonts w:cstheme="minorHAnsi"/>
          <w:color w:val="002060"/>
        </w:rPr>
        <w:t>6</w:t>
      </w:r>
      <w:r w:rsidRPr="0093102D">
        <w:rPr>
          <w:rFonts w:cstheme="minorHAnsi"/>
          <w:color w:val="002060"/>
        </w:rPr>
        <w:t>)</w:t>
      </w:r>
    </w:p>
    <w:p w14:paraId="49DD999E" w14:textId="7AC13B6D" w:rsidR="006959CC" w:rsidRPr="0093102D" w:rsidRDefault="006959CC" w:rsidP="0024694B">
      <w:pPr>
        <w:rPr>
          <w:rFonts w:cstheme="minorHAnsi"/>
          <w:color w:val="002060"/>
        </w:rPr>
      </w:pPr>
      <w:r w:rsidRPr="0093102D">
        <w:rPr>
          <w:rFonts w:cstheme="minorHAnsi"/>
          <w:color w:val="002060"/>
        </w:rPr>
        <w:t>University of Cumbria (1)</w:t>
      </w:r>
    </w:p>
    <w:p w14:paraId="73E37156" w14:textId="7CD78B2C" w:rsidR="0024694B" w:rsidRPr="0093102D" w:rsidRDefault="0024694B" w:rsidP="0024694B">
      <w:pPr>
        <w:rPr>
          <w:rFonts w:cstheme="minorHAnsi"/>
          <w:color w:val="002060"/>
        </w:rPr>
      </w:pPr>
      <w:r w:rsidRPr="0093102D">
        <w:rPr>
          <w:rFonts w:cstheme="minorHAnsi"/>
          <w:color w:val="002060"/>
        </w:rPr>
        <w:t>Liverpool John Moores University (</w:t>
      </w:r>
      <w:r w:rsidR="004363D4" w:rsidRPr="0093102D">
        <w:rPr>
          <w:rFonts w:cstheme="minorHAnsi"/>
          <w:color w:val="002060"/>
        </w:rPr>
        <w:t>5</w:t>
      </w:r>
      <w:r w:rsidRPr="0093102D">
        <w:rPr>
          <w:rFonts w:cstheme="minorHAnsi"/>
          <w:color w:val="002060"/>
        </w:rPr>
        <w:t>)</w:t>
      </w:r>
    </w:p>
    <w:p w14:paraId="1BB14F5E" w14:textId="3B2F271C" w:rsidR="0024694B" w:rsidRPr="0093102D" w:rsidRDefault="0024694B" w:rsidP="0024694B">
      <w:pPr>
        <w:rPr>
          <w:rFonts w:cstheme="minorHAnsi"/>
          <w:color w:val="002060"/>
        </w:rPr>
      </w:pPr>
      <w:r w:rsidRPr="0093102D">
        <w:rPr>
          <w:rFonts w:cstheme="minorHAnsi"/>
          <w:color w:val="002060"/>
        </w:rPr>
        <w:t>Manchester Metropolitan University (</w:t>
      </w:r>
      <w:r w:rsidR="006959CC" w:rsidRPr="0093102D">
        <w:rPr>
          <w:rFonts w:cstheme="minorHAnsi"/>
          <w:color w:val="002060"/>
        </w:rPr>
        <w:t>3</w:t>
      </w:r>
      <w:r w:rsidRPr="0093102D">
        <w:rPr>
          <w:rFonts w:cstheme="minorHAnsi"/>
          <w:color w:val="002060"/>
        </w:rPr>
        <w:t>)</w:t>
      </w:r>
    </w:p>
    <w:p w14:paraId="7E6D796E" w14:textId="4B995D42" w:rsidR="0024694B" w:rsidRPr="0093102D" w:rsidRDefault="0024694B" w:rsidP="0024694B">
      <w:pPr>
        <w:rPr>
          <w:rFonts w:cstheme="minorHAnsi"/>
          <w:color w:val="002060"/>
        </w:rPr>
      </w:pPr>
      <w:r w:rsidRPr="0093102D">
        <w:rPr>
          <w:rFonts w:cstheme="minorHAnsi"/>
          <w:color w:val="002060"/>
        </w:rPr>
        <w:t>U</w:t>
      </w:r>
      <w:r w:rsidR="006959CC" w:rsidRPr="0093102D">
        <w:rPr>
          <w:rFonts w:cstheme="minorHAnsi"/>
          <w:color w:val="002060"/>
        </w:rPr>
        <w:t>niversity of Central Lancashire</w:t>
      </w:r>
      <w:r w:rsidRPr="0093102D">
        <w:rPr>
          <w:rFonts w:cstheme="minorHAnsi"/>
          <w:color w:val="002060"/>
        </w:rPr>
        <w:t xml:space="preserve"> (</w:t>
      </w:r>
      <w:r w:rsidR="006959CC" w:rsidRPr="0093102D">
        <w:rPr>
          <w:rFonts w:cstheme="minorHAnsi"/>
          <w:color w:val="002060"/>
        </w:rPr>
        <w:t>7</w:t>
      </w:r>
      <w:r w:rsidRPr="0093102D">
        <w:rPr>
          <w:rFonts w:cstheme="minorHAnsi"/>
          <w:color w:val="002060"/>
        </w:rPr>
        <w:t>)</w:t>
      </w:r>
    </w:p>
    <w:p w14:paraId="48D87655" w14:textId="594A3A96" w:rsidR="0024694B" w:rsidRPr="0093102D" w:rsidRDefault="0024694B" w:rsidP="0024694B">
      <w:pPr>
        <w:rPr>
          <w:rFonts w:cstheme="minorHAnsi"/>
          <w:color w:val="002060"/>
        </w:rPr>
      </w:pPr>
      <w:r w:rsidRPr="0093102D">
        <w:rPr>
          <w:rFonts w:cstheme="minorHAnsi"/>
          <w:color w:val="002060"/>
        </w:rPr>
        <w:t>University of Liverpool (</w:t>
      </w:r>
      <w:r w:rsidR="006959CC" w:rsidRPr="0093102D">
        <w:rPr>
          <w:rFonts w:cstheme="minorHAnsi"/>
          <w:color w:val="002060"/>
        </w:rPr>
        <w:t>3</w:t>
      </w:r>
      <w:r w:rsidRPr="0093102D">
        <w:rPr>
          <w:rFonts w:cstheme="minorHAnsi"/>
          <w:color w:val="002060"/>
        </w:rPr>
        <w:t>)</w:t>
      </w:r>
    </w:p>
    <w:p w14:paraId="4168D618" w14:textId="4E3F3A46" w:rsidR="00A80D9F" w:rsidRPr="0093102D" w:rsidRDefault="0024694B" w:rsidP="0024694B">
      <w:pPr>
        <w:rPr>
          <w:rFonts w:cstheme="minorHAnsi"/>
          <w:color w:val="002060"/>
        </w:rPr>
      </w:pPr>
      <w:r w:rsidRPr="0093102D">
        <w:rPr>
          <w:rFonts w:cstheme="minorHAnsi"/>
          <w:color w:val="002060"/>
        </w:rPr>
        <w:t>University of Salford (</w:t>
      </w:r>
      <w:r w:rsidR="006959CC" w:rsidRPr="0093102D">
        <w:rPr>
          <w:rFonts w:cstheme="minorHAnsi"/>
          <w:color w:val="002060"/>
        </w:rPr>
        <w:t>4</w:t>
      </w:r>
      <w:r w:rsidRPr="0093102D">
        <w:rPr>
          <w:rFonts w:cstheme="minorHAnsi"/>
          <w:color w:val="002060"/>
        </w:rPr>
        <w:t>)</w:t>
      </w:r>
    </w:p>
    <w:p w14:paraId="1CF44BE0" w14:textId="6EF3DDB7" w:rsidR="006959CC" w:rsidRPr="0093102D" w:rsidRDefault="006959CC" w:rsidP="0024694B">
      <w:pPr>
        <w:rPr>
          <w:rFonts w:cstheme="minorHAnsi"/>
          <w:color w:val="002060"/>
        </w:rPr>
      </w:pPr>
      <w:r w:rsidRPr="0093102D">
        <w:rPr>
          <w:rFonts w:cstheme="minorHAnsi"/>
          <w:color w:val="002060"/>
        </w:rPr>
        <w:t>Queen’s University Belfast (1)</w:t>
      </w:r>
    </w:p>
    <w:p w14:paraId="75BC30C9" w14:textId="49A5BB19" w:rsidR="004363D4" w:rsidRPr="0093102D" w:rsidRDefault="006959CC" w:rsidP="0024694B">
      <w:pPr>
        <w:rPr>
          <w:rFonts w:cstheme="minorHAnsi"/>
          <w:color w:val="002060"/>
        </w:rPr>
      </w:pPr>
      <w:r w:rsidRPr="0093102D">
        <w:rPr>
          <w:rFonts w:cstheme="minorHAnsi"/>
          <w:color w:val="002060"/>
        </w:rPr>
        <w:t>Aberystwyth University (1)</w:t>
      </w:r>
    </w:p>
    <w:p w14:paraId="7EC9BD88" w14:textId="606C4ED7" w:rsidR="0024694B" w:rsidRPr="0093102D" w:rsidRDefault="0024694B" w:rsidP="0024694B">
      <w:pPr>
        <w:rPr>
          <w:rFonts w:cstheme="minorHAnsi"/>
          <w:b/>
          <w:bCs/>
          <w:color w:val="002060"/>
        </w:rPr>
      </w:pPr>
      <w:r w:rsidRPr="0093102D">
        <w:rPr>
          <w:rFonts w:cstheme="minorHAnsi"/>
          <w:b/>
          <w:bCs/>
          <w:color w:val="002060"/>
        </w:rPr>
        <w:t xml:space="preserve">Total </w:t>
      </w:r>
      <w:r w:rsidR="006959CC" w:rsidRPr="0093102D">
        <w:rPr>
          <w:rFonts w:cstheme="minorHAnsi"/>
          <w:b/>
          <w:bCs/>
          <w:color w:val="002060"/>
        </w:rPr>
        <w:t>Registrants</w:t>
      </w:r>
      <w:r w:rsidRPr="0093102D">
        <w:rPr>
          <w:rFonts w:cstheme="minorHAnsi"/>
          <w:b/>
          <w:bCs/>
          <w:color w:val="002060"/>
        </w:rPr>
        <w:t xml:space="preserve">: </w:t>
      </w:r>
      <w:r w:rsidR="003827B1" w:rsidRPr="0093102D">
        <w:rPr>
          <w:rFonts w:cstheme="minorHAnsi"/>
          <w:b/>
          <w:bCs/>
          <w:color w:val="002060"/>
        </w:rPr>
        <w:t xml:space="preserve"> 4</w:t>
      </w:r>
      <w:r w:rsidR="006959CC" w:rsidRPr="0093102D">
        <w:rPr>
          <w:rFonts w:cstheme="minorHAnsi"/>
          <w:b/>
          <w:bCs/>
          <w:color w:val="002060"/>
        </w:rPr>
        <w:t>0</w:t>
      </w:r>
    </w:p>
    <w:p w14:paraId="6DA5B923" w14:textId="77777777" w:rsidR="007D4185" w:rsidRDefault="007D4185" w:rsidP="0024694B">
      <w:pPr>
        <w:rPr>
          <w:rFonts w:cstheme="minorHAnsi"/>
          <w:color w:val="002060"/>
        </w:rPr>
      </w:pPr>
    </w:p>
    <w:p w14:paraId="1B0BAEE6" w14:textId="77777777" w:rsidR="00D77355" w:rsidRDefault="00D77355" w:rsidP="0024694B">
      <w:pPr>
        <w:rPr>
          <w:rFonts w:cstheme="minorHAnsi"/>
          <w:color w:val="002060"/>
        </w:rPr>
      </w:pPr>
    </w:p>
    <w:p w14:paraId="6746E04C" w14:textId="77777777" w:rsidR="00D77355" w:rsidRDefault="00D77355" w:rsidP="0024694B">
      <w:pPr>
        <w:rPr>
          <w:rFonts w:cstheme="minorHAnsi"/>
          <w:color w:val="002060"/>
        </w:rPr>
      </w:pPr>
      <w:r>
        <w:rPr>
          <w:rFonts w:cstheme="minorHAnsi"/>
          <w:color w:val="002060"/>
        </w:rPr>
        <w:t>The session notes below were written and compiled by a variety of reporters, therefore some formatting differences may be present.</w:t>
      </w:r>
    </w:p>
    <w:p w14:paraId="499DEDEB" w14:textId="77777777" w:rsidR="006E2DAB" w:rsidRDefault="006E2DAB" w:rsidP="0024694B">
      <w:pPr>
        <w:rPr>
          <w:rFonts w:cstheme="minorHAnsi"/>
          <w:color w:val="002060"/>
        </w:rPr>
      </w:pPr>
    </w:p>
    <w:p w14:paraId="0ADA5D58" w14:textId="58DCB762" w:rsidR="006E2DAB" w:rsidRPr="00176B4D" w:rsidRDefault="006E2DAB" w:rsidP="007807EE">
      <w:pPr>
        <w:pStyle w:val="ListParagraph"/>
        <w:numPr>
          <w:ilvl w:val="0"/>
          <w:numId w:val="35"/>
        </w:numPr>
        <w:spacing w:line="360" w:lineRule="auto"/>
        <w:ind w:left="714" w:hanging="357"/>
        <w:rPr>
          <w:rFonts w:cstheme="minorHAnsi"/>
          <w:b/>
          <w:bCs/>
          <w:color w:val="002060"/>
        </w:rPr>
      </w:pPr>
      <w:r w:rsidRPr="00176B4D">
        <w:rPr>
          <w:rFonts w:cstheme="minorHAnsi"/>
          <w:b/>
          <w:bCs/>
          <w:color w:val="002060"/>
        </w:rPr>
        <w:t>Introduction, Group Update &amp; ‘HELOA-Goodbye to 2019/20!’ Discussion – p.2</w:t>
      </w:r>
    </w:p>
    <w:p w14:paraId="50CCFEC6" w14:textId="26740352" w:rsidR="00D374F3" w:rsidRPr="00176B4D" w:rsidRDefault="00D374F3" w:rsidP="007807EE">
      <w:pPr>
        <w:pStyle w:val="ListParagraph"/>
        <w:numPr>
          <w:ilvl w:val="0"/>
          <w:numId w:val="35"/>
        </w:numPr>
        <w:spacing w:line="360" w:lineRule="auto"/>
        <w:ind w:left="714" w:hanging="357"/>
        <w:rPr>
          <w:rFonts w:cstheme="minorHAnsi"/>
          <w:b/>
          <w:bCs/>
          <w:color w:val="002060"/>
        </w:rPr>
      </w:pPr>
      <w:r w:rsidRPr="00176B4D">
        <w:rPr>
          <w:rFonts w:cstheme="minorHAnsi"/>
          <w:b/>
          <w:bCs/>
          <w:color w:val="002060"/>
        </w:rPr>
        <w:t>“Practitioners Hour” – p.5</w:t>
      </w:r>
    </w:p>
    <w:p w14:paraId="4BB016AA" w14:textId="3FB9D056" w:rsidR="00D374F3" w:rsidRPr="00176B4D" w:rsidRDefault="00D374F3" w:rsidP="007807EE">
      <w:pPr>
        <w:pStyle w:val="ListParagraph"/>
        <w:numPr>
          <w:ilvl w:val="0"/>
          <w:numId w:val="35"/>
        </w:numPr>
        <w:spacing w:line="360" w:lineRule="auto"/>
        <w:ind w:left="714" w:hanging="357"/>
        <w:rPr>
          <w:rFonts w:cstheme="minorHAnsi"/>
          <w:b/>
          <w:bCs/>
          <w:color w:val="002060"/>
        </w:rPr>
      </w:pPr>
      <w:r w:rsidRPr="00176B4D">
        <w:rPr>
          <w:rFonts w:cstheme="minorHAnsi"/>
          <w:b/>
          <w:bCs/>
          <w:color w:val="002060"/>
        </w:rPr>
        <w:t>Widening Access to Postgraduate Study – p.8</w:t>
      </w:r>
    </w:p>
    <w:p w14:paraId="567A59F8" w14:textId="1EF9D9DB" w:rsidR="00D374F3" w:rsidRPr="00176B4D" w:rsidRDefault="00D374F3" w:rsidP="007807EE">
      <w:pPr>
        <w:pStyle w:val="ListParagraph"/>
        <w:numPr>
          <w:ilvl w:val="0"/>
          <w:numId w:val="35"/>
        </w:numPr>
        <w:spacing w:line="360" w:lineRule="auto"/>
        <w:ind w:left="714" w:hanging="357"/>
        <w:rPr>
          <w:rFonts w:cstheme="minorHAnsi"/>
          <w:b/>
          <w:bCs/>
          <w:color w:val="002060"/>
        </w:rPr>
      </w:pPr>
      <w:r w:rsidRPr="00176B4D">
        <w:rPr>
          <w:rFonts w:cstheme="minorHAnsi"/>
          <w:b/>
          <w:bCs/>
          <w:color w:val="002060"/>
        </w:rPr>
        <w:t>‘Out-of-reach Outreach’ – p.9</w:t>
      </w:r>
    </w:p>
    <w:p w14:paraId="72276831" w14:textId="4D2781C9" w:rsidR="00D374F3" w:rsidRPr="00176B4D" w:rsidRDefault="00D374F3" w:rsidP="007807EE">
      <w:pPr>
        <w:pStyle w:val="ListParagraph"/>
        <w:numPr>
          <w:ilvl w:val="0"/>
          <w:numId w:val="35"/>
        </w:numPr>
        <w:spacing w:line="360" w:lineRule="auto"/>
        <w:ind w:left="714" w:hanging="357"/>
        <w:rPr>
          <w:rFonts w:cstheme="minorHAnsi"/>
          <w:b/>
          <w:bCs/>
          <w:color w:val="002060"/>
        </w:rPr>
      </w:pPr>
      <w:r w:rsidRPr="00176B4D">
        <w:rPr>
          <w:rFonts w:cstheme="minorHAnsi"/>
          <w:b/>
          <w:bCs/>
          <w:color w:val="002060"/>
        </w:rPr>
        <w:t>‘What are NW&amp;NI universities doing to support BAME students?’ – p.12</w:t>
      </w:r>
    </w:p>
    <w:p w14:paraId="7FAAD8DA" w14:textId="1722FCFB" w:rsidR="00D374F3" w:rsidRPr="00176B4D" w:rsidRDefault="00D374F3" w:rsidP="007807EE">
      <w:pPr>
        <w:pStyle w:val="ListParagraph"/>
        <w:numPr>
          <w:ilvl w:val="0"/>
          <w:numId w:val="35"/>
        </w:numPr>
        <w:spacing w:line="360" w:lineRule="auto"/>
        <w:ind w:left="714" w:hanging="357"/>
        <w:rPr>
          <w:rFonts w:cstheme="minorHAnsi"/>
          <w:b/>
          <w:bCs/>
          <w:color w:val="002060"/>
        </w:rPr>
      </w:pPr>
      <w:r w:rsidRPr="00176B4D">
        <w:rPr>
          <w:rFonts w:cstheme="minorHAnsi"/>
          <w:b/>
          <w:bCs/>
          <w:color w:val="002060"/>
        </w:rPr>
        <w:t>UCAS Events Working Group Update – p.14</w:t>
      </w:r>
    </w:p>
    <w:p w14:paraId="39DA96BB" w14:textId="77777777" w:rsidR="006E2DAB" w:rsidRDefault="006E2DAB" w:rsidP="006E2DAB">
      <w:pPr>
        <w:rPr>
          <w:rFonts w:cstheme="minorHAnsi"/>
          <w:color w:val="002060"/>
        </w:rPr>
      </w:pPr>
    </w:p>
    <w:p w14:paraId="222AA473" w14:textId="5A2789B4" w:rsidR="006E2DAB" w:rsidRPr="006E2DAB" w:rsidRDefault="006E2DAB" w:rsidP="006E2DAB">
      <w:pPr>
        <w:rPr>
          <w:rFonts w:cstheme="minorHAnsi"/>
          <w:color w:val="002060"/>
        </w:rPr>
        <w:sectPr w:rsidR="006E2DAB" w:rsidRPr="006E2DAB" w:rsidSect="006E2DAB">
          <w:type w:val="continuous"/>
          <w:pgSz w:w="11906" w:h="16838"/>
          <w:pgMar w:top="1440" w:right="1440" w:bottom="1440" w:left="1440" w:header="708" w:footer="708" w:gutter="0"/>
          <w:cols w:space="708"/>
          <w:docGrid w:linePitch="360"/>
        </w:sectPr>
      </w:pPr>
    </w:p>
    <w:p w14:paraId="5A34262A" w14:textId="77777777" w:rsidR="003827B1" w:rsidRPr="0093102D" w:rsidRDefault="003827B1">
      <w:pPr>
        <w:rPr>
          <w:rFonts w:cstheme="minorHAnsi"/>
          <w:color w:val="002060"/>
        </w:rPr>
        <w:sectPr w:rsidR="003827B1" w:rsidRPr="0093102D">
          <w:pgSz w:w="11906" w:h="16838"/>
          <w:pgMar w:top="1440" w:right="1440" w:bottom="1440" w:left="1440" w:header="708" w:footer="708" w:gutter="0"/>
          <w:cols w:space="708"/>
          <w:docGrid w:linePitch="360"/>
        </w:sectPr>
      </w:pPr>
    </w:p>
    <w:p w14:paraId="54D34498" w14:textId="2181F0F5" w:rsidR="007C3ADB" w:rsidRPr="0093102D" w:rsidRDefault="007C3ADB" w:rsidP="007C3ADB">
      <w:pPr>
        <w:pStyle w:val="ListParagraph"/>
        <w:numPr>
          <w:ilvl w:val="0"/>
          <w:numId w:val="11"/>
        </w:numPr>
        <w:rPr>
          <w:rFonts w:cstheme="minorHAnsi"/>
          <w:b/>
          <w:bCs/>
          <w:color w:val="002060"/>
          <w:sz w:val="28"/>
          <w:szCs w:val="28"/>
        </w:rPr>
      </w:pPr>
      <w:r w:rsidRPr="0093102D">
        <w:rPr>
          <w:rFonts w:cstheme="minorHAnsi"/>
          <w:b/>
          <w:bCs/>
          <w:color w:val="002060"/>
          <w:sz w:val="28"/>
          <w:szCs w:val="28"/>
        </w:rPr>
        <w:t>Introduction, Group Update &amp; ‘HELOA-Goodbye to 2019/20!’</w:t>
      </w:r>
    </w:p>
    <w:p w14:paraId="0DFFF4AD" w14:textId="005FBB46" w:rsidR="003827B1" w:rsidRPr="0093102D" w:rsidRDefault="007C3ADB" w:rsidP="005C43A0">
      <w:pPr>
        <w:ind w:left="720"/>
        <w:rPr>
          <w:rFonts w:cstheme="minorHAnsi"/>
          <w:i/>
          <w:iCs/>
          <w:color w:val="002060"/>
          <w:sz w:val="28"/>
          <w:szCs w:val="28"/>
        </w:rPr>
      </w:pPr>
      <w:r w:rsidRPr="0093102D">
        <w:rPr>
          <w:rFonts w:cstheme="minorHAnsi"/>
          <w:i/>
          <w:iCs/>
          <w:color w:val="002060"/>
          <w:sz w:val="28"/>
          <w:szCs w:val="28"/>
        </w:rPr>
        <w:t>Chris Mullen</w:t>
      </w:r>
      <w:r w:rsidR="005C43A0" w:rsidRPr="0093102D">
        <w:rPr>
          <w:rFonts w:cstheme="minorHAnsi"/>
          <w:i/>
          <w:iCs/>
          <w:color w:val="002060"/>
          <w:sz w:val="28"/>
          <w:szCs w:val="28"/>
        </w:rPr>
        <w:t xml:space="preserve">, HELOA </w:t>
      </w:r>
      <w:r w:rsidRPr="0093102D">
        <w:rPr>
          <w:rFonts w:cstheme="minorHAnsi"/>
          <w:i/>
          <w:iCs/>
          <w:color w:val="002060"/>
          <w:sz w:val="28"/>
          <w:szCs w:val="28"/>
        </w:rPr>
        <w:t>NW&amp;NI Group</w:t>
      </w:r>
      <w:r w:rsidR="005C43A0" w:rsidRPr="0093102D">
        <w:rPr>
          <w:rFonts w:cstheme="minorHAnsi"/>
          <w:i/>
          <w:iCs/>
          <w:color w:val="002060"/>
          <w:sz w:val="28"/>
          <w:szCs w:val="28"/>
        </w:rPr>
        <w:t xml:space="preserve"> Chair, </w:t>
      </w:r>
      <w:r w:rsidRPr="0093102D">
        <w:rPr>
          <w:rFonts w:cstheme="minorHAnsi"/>
          <w:i/>
          <w:iCs/>
          <w:color w:val="002060"/>
          <w:sz w:val="28"/>
          <w:szCs w:val="28"/>
        </w:rPr>
        <w:t>Edge Hill University</w:t>
      </w:r>
    </w:p>
    <w:p w14:paraId="2658481D" w14:textId="77777777" w:rsidR="00B34457" w:rsidRDefault="00B34457" w:rsidP="00232F8C">
      <w:pPr>
        <w:rPr>
          <w:b/>
          <w:bCs/>
          <w:color w:val="002060"/>
        </w:rPr>
      </w:pPr>
    </w:p>
    <w:p w14:paraId="1FA37E08" w14:textId="11DEAB24" w:rsidR="00232F8C" w:rsidRPr="003F67E5" w:rsidRDefault="00232F8C" w:rsidP="00232F8C">
      <w:pPr>
        <w:rPr>
          <w:b/>
          <w:bCs/>
          <w:color w:val="002060"/>
        </w:rPr>
      </w:pPr>
      <w:r>
        <w:rPr>
          <w:b/>
          <w:bCs/>
          <w:color w:val="002060"/>
        </w:rPr>
        <w:t>Group Chair u</w:t>
      </w:r>
      <w:r w:rsidRPr="003F67E5">
        <w:rPr>
          <w:b/>
          <w:bCs/>
          <w:color w:val="002060"/>
        </w:rPr>
        <w:t>pdate from Chris</w:t>
      </w:r>
    </w:p>
    <w:p w14:paraId="5E26CABA" w14:textId="14FA86FA" w:rsidR="00232F8C" w:rsidRPr="003F67E5" w:rsidRDefault="00232F8C" w:rsidP="00232F8C">
      <w:pPr>
        <w:pStyle w:val="ListParagraph"/>
        <w:numPr>
          <w:ilvl w:val="0"/>
          <w:numId w:val="27"/>
        </w:numPr>
        <w:rPr>
          <w:color w:val="002060"/>
        </w:rPr>
      </w:pPr>
      <w:r w:rsidRPr="003F67E5">
        <w:rPr>
          <w:color w:val="002060"/>
        </w:rPr>
        <w:t xml:space="preserve">HELOA is a </w:t>
      </w:r>
      <w:r w:rsidR="00B34457">
        <w:rPr>
          <w:color w:val="002060"/>
        </w:rPr>
        <w:t xml:space="preserve">registered </w:t>
      </w:r>
      <w:r w:rsidRPr="003F67E5">
        <w:rPr>
          <w:color w:val="002060"/>
        </w:rPr>
        <w:t xml:space="preserve">charity in Scotland now – so </w:t>
      </w:r>
      <w:r w:rsidR="00B34457">
        <w:rPr>
          <w:color w:val="002060"/>
        </w:rPr>
        <w:t xml:space="preserve">HELOA has charity status in </w:t>
      </w:r>
      <w:r w:rsidRPr="003F67E5">
        <w:rPr>
          <w:color w:val="002060"/>
        </w:rPr>
        <w:t xml:space="preserve">England, Wales and Scotland </w:t>
      </w:r>
      <w:r w:rsidR="00B34457">
        <w:rPr>
          <w:color w:val="002060"/>
        </w:rPr>
        <w:t>now</w:t>
      </w:r>
    </w:p>
    <w:p w14:paraId="113C28E6" w14:textId="0DC03996" w:rsidR="00232F8C" w:rsidRPr="003F67E5" w:rsidRDefault="00232F8C" w:rsidP="00232F8C">
      <w:pPr>
        <w:pStyle w:val="ListParagraph"/>
        <w:numPr>
          <w:ilvl w:val="0"/>
          <w:numId w:val="27"/>
        </w:numPr>
        <w:rPr>
          <w:color w:val="002060"/>
        </w:rPr>
      </w:pPr>
      <w:r w:rsidRPr="003F67E5">
        <w:rPr>
          <w:color w:val="002060"/>
        </w:rPr>
        <w:t>Jon</w:t>
      </w:r>
      <w:r w:rsidR="00B34457">
        <w:rPr>
          <w:color w:val="002060"/>
        </w:rPr>
        <w:t>athan Atkinson (HELOA UK Chair)</w:t>
      </w:r>
      <w:r w:rsidRPr="003F67E5">
        <w:rPr>
          <w:color w:val="002060"/>
        </w:rPr>
        <w:t xml:space="preserve"> will be putting together a wording for school requests asking to pay to attend – institutions are </w:t>
      </w:r>
      <w:r w:rsidR="00B34457">
        <w:rPr>
          <w:color w:val="002060"/>
        </w:rPr>
        <w:t>welcome</w:t>
      </w:r>
      <w:r w:rsidRPr="003F67E5">
        <w:rPr>
          <w:color w:val="002060"/>
        </w:rPr>
        <w:t xml:space="preserve"> to use it or not to use it</w:t>
      </w:r>
    </w:p>
    <w:p w14:paraId="4BF9C58A" w14:textId="1A7A345F" w:rsidR="00232F8C" w:rsidRPr="003F67E5" w:rsidRDefault="00B34457" w:rsidP="00232F8C">
      <w:pPr>
        <w:pStyle w:val="ListParagraph"/>
        <w:numPr>
          <w:ilvl w:val="0"/>
          <w:numId w:val="27"/>
        </w:numPr>
        <w:rPr>
          <w:color w:val="002060"/>
        </w:rPr>
      </w:pPr>
      <w:r>
        <w:rPr>
          <w:color w:val="002060"/>
        </w:rPr>
        <w:t>HELOA VC</w:t>
      </w:r>
      <w:r w:rsidR="005603A1">
        <w:rPr>
          <w:color w:val="002060"/>
        </w:rPr>
        <w:t xml:space="preserve"> Administration</w:t>
      </w:r>
      <w:r>
        <w:rPr>
          <w:color w:val="002060"/>
        </w:rPr>
        <w:t xml:space="preserve"> &amp; Membership’s </w:t>
      </w:r>
      <w:r w:rsidR="00232F8C" w:rsidRPr="003F67E5">
        <w:rPr>
          <w:color w:val="002060"/>
        </w:rPr>
        <w:t xml:space="preserve">Membership Survey – main finding </w:t>
      </w:r>
      <w:r>
        <w:rPr>
          <w:color w:val="002060"/>
        </w:rPr>
        <w:t>was</w:t>
      </w:r>
      <w:r w:rsidR="00232F8C" w:rsidRPr="003F67E5">
        <w:rPr>
          <w:color w:val="002060"/>
        </w:rPr>
        <w:t xml:space="preserve"> that members see the financial value of HELOA and COVID isn’t affecting membership renewals</w:t>
      </w:r>
    </w:p>
    <w:p w14:paraId="2E824F32" w14:textId="77777777" w:rsidR="007401A9" w:rsidRDefault="00232F8C" w:rsidP="00232F8C">
      <w:pPr>
        <w:pStyle w:val="ListParagraph"/>
        <w:numPr>
          <w:ilvl w:val="0"/>
          <w:numId w:val="27"/>
        </w:numPr>
        <w:rPr>
          <w:color w:val="002060"/>
        </w:rPr>
      </w:pPr>
      <w:r w:rsidRPr="003F67E5">
        <w:rPr>
          <w:color w:val="002060"/>
        </w:rPr>
        <w:t>National Training</w:t>
      </w:r>
    </w:p>
    <w:p w14:paraId="481C0BA2" w14:textId="1F85DE26" w:rsidR="00232F8C" w:rsidRPr="003F67E5" w:rsidRDefault="007401A9" w:rsidP="007401A9">
      <w:pPr>
        <w:pStyle w:val="ListParagraph"/>
        <w:numPr>
          <w:ilvl w:val="1"/>
          <w:numId w:val="27"/>
        </w:numPr>
        <w:rPr>
          <w:color w:val="002060"/>
        </w:rPr>
      </w:pPr>
      <w:r>
        <w:rPr>
          <w:color w:val="002060"/>
        </w:rPr>
        <w:t>T</w:t>
      </w:r>
      <w:r w:rsidR="005603A1">
        <w:rPr>
          <w:color w:val="002060"/>
        </w:rPr>
        <w:t xml:space="preserve">here are </w:t>
      </w:r>
      <w:r w:rsidR="00232F8C" w:rsidRPr="003F67E5">
        <w:rPr>
          <w:color w:val="002060"/>
        </w:rPr>
        <w:t>online events coming up; National Conference is cancelled for 2021</w:t>
      </w:r>
    </w:p>
    <w:p w14:paraId="76F73125" w14:textId="77777777" w:rsidR="00232F8C" w:rsidRPr="003F67E5" w:rsidRDefault="00232F8C" w:rsidP="007401A9">
      <w:pPr>
        <w:pStyle w:val="ListParagraph"/>
        <w:numPr>
          <w:ilvl w:val="1"/>
          <w:numId w:val="27"/>
        </w:numPr>
        <w:rPr>
          <w:color w:val="002060"/>
        </w:rPr>
      </w:pPr>
      <w:r w:rsidRPr="003F67E5">
        <w:rPr>
          <w:color w:val="002060"/>
        </w:rPr>
        <w:t>Since May 2020 – 56% of HELOA members have engaged in training activities – shows how beneficial this is to our roles</w:t>
      </w:r>
    </w:p>
    <w:p w14:paraId="04255CD8" w14:textId="77777777" w:rsidR="00232F8C" w:rsidRPr="003F67E5" w:rsidRDefault="00232F8C" w:rsidP="007401A9">
      <w:pPr>
        <w:pStyle w:val="ListParagraph"/>
        <w:numPr>
          <w:ilvl w:val="1"/>
          <w:numId w:val="27"/>
        </w:numPr>
        <w:rPr>
          <w:color w:val="002060"/>
        </w:rPr>
      </w:pPr>
      <w:r w:rsidRPr="003F67E5">
        <w:rPr>
          <w:color w:val="002060"/>
        </w:rPr>
        <w:t>National training team looking into providing accredited training</w:t>
      </w:r>
    </w:p>
    <w:p w14:paraId="28677C73" w14:textId="1305A34D" w:rsidR="00232F8C" w:rsidRPr="003F67E5" w:rsidRDefault="00232F8C" w:rsidP="007401A9">
      <w:pPr>
        <w:pStyle w:val="ListParagraph"/>
        <w:numPr>
          <w:ilvl w:val="1"/>
          <w:numId w:val="27"/>
        </w:numPr>
        <w:rPr>
          <w:color w:val="002060"/>
        </w:rPr>
      </w:pPr>
      <w:r w:rsidRPr="003F67E5">
        <w:rPr>
          <w:color w:val="002060"/>
        </w:rPr>
        <w:t>P</w:t>
      </w:r>
      <w:r w:rsidR="007401A9">
        <w:rPr>
          <w:color w:val="002060"/>
        </w:rPr>
        <w:t xml:space="preserve">rofessional </w:t>
      </w:r>
      <w:r w:rsidRPr="003F67E5">
        <w:rPr>
          <w:color w:val="002060"/>
        </w:rPr>
        <w:t>D</w:t>
      </w:r>
      <w:r w:rsidR="007401A9">
        <w:rPr>
          <w:color w:val="002060"/>
        </w:rPr>
        <w:t xml:space="preserve">evelopment </w:t>
      </w:r>
      <w:r w:rsidRPr="003F67E5">
        <w:rPr>
          <w:color w:val="002060"/>
        </w:rPr>
        <w:t>C</w:t>
      </w:r>
      <w:r w:rsidR="007401A9">
        <w:rPr>
          <w:color w:val="002060"/>
        </w:rPr>
        <w:t>onference</w:t>
      </w:r>
      <w:r w:rsidRPr="003F67E5">
        <w:rPr>
          <w:color w:val="002060"/>
        </w:rPr>
        <w:t xml:space="preserve"> and N</w:t>
      </w:r>
      <w:r w:rsidR="007401A9">
        <w:rPr>
          <w:color w:val="002060"/>
        </w:rPr>
        <w:t xml:space="preserve">ew </w:t>
      </w:r>
      <w:r w:rsidRPr="003F67E5">
        <w:rPr>
          <w:color w:val="002060"/>
        </w:rPr>
        <w:t>P</w:t>
      </w:r>
      <w:r w:rsidR="007401A9">
        <w:rPr>
          <w:color w:val="002060"/>
        </w:rPr>
        <w:t xml:space="preserve">ractitioners </w:t>
      </w:r>
      <w:r w:rsidRPr="003F67E5">
        <w:rPr>
          <w:color w:val="002060"/>
        </w:rPr>
        <w:t>C</w:t>
      </w:r>
      <w:r w:rsidR="007401A9">
        <w:rPr>
          <w:color w:val="002060"/>
        </w:rPr>
        <w:t>onference</w:t>
      </w:r>
      <w:r w:rsidRPr="003F67E5">
        <w:rPr>
          <w:color w:val="002060"/>
        </w:rPr>
        <w:t xml:space="preserve"> coming up online – great opportunity for new members or experienced members of your team – bookings not open yet but open very soon</w:t>
      </w:r>
    </w:p>
    <w:p w14:paraId="251E012D" w14:textId="77777777" w:rsidR="00232F8C" w:rsidRPr="003F67E5" w:rsidRDefault="00232F8C" w:rsidP="007401A9">
      <w:pPr>
        <w:pStyle w:val="ListParagraph"/>
        <w:numPr>
          <w:ilvl w:val="1"/>
          <w:numId w:val="27"/>
        </w:numPr>
        <w:rPr>
          <w:color w:val="002060"/>
        </w:rPr>
      </w:pPr>
      <w:r w:rsidRPr="003F67E5">
        <w:rPr>
          <w:color w:val="002060"/>
        </w:rPr>
        <w:t>2022 National Conference will be at Carden Park, Chester</w:t>
      </w:r>
    </w:p>
    <w:p w14:paraId="0B1FD412" w14:textId="77777777" w:rsidR="00232F8C" w:rsidRPr="003F67E5" w:rsidRDefault="00232F8C" w:rsidP="007401A9">
      <w:pPr>
        <w:pStyle w:val="ListParagraph"/>
        <w:numPr>
          <w:ilvl w:val="1"/>
          <w:numId w:val="27"/>
        </w:numPr>
        <w:rPr>
          <w:color w:val="002060"/>
        </w:rPr>
      </w:pPr>
      <w:r w:rsidRPr="003F67E5">
        <w:rPr>
          <w:color w:val="002060"/>
        </w:rPr>
        <w:t>UK Committee looking at online AGM for January 2021 – requirement as HELOA is an organisation, likely having one member of each institution in attendance and vote</w:t>
      </w:r>
    </w:p>
    <w:p w14:paraId="5F177D45" w14:textId="3174C7C8" w:rsidR="00232F8C" w:rsidRPr="003F67E5" w:rsidRDefault="00232F8C" w:rsidP="00232F8C">
      <w:pPr>
        <w:pStyle w:val="ListParagraph"/>
        <w:numPr>
          <w:ilvl w:val="0"/>
          <w:numId w:val="27"/>
        </w:numPr>
        <w:rPr>
          <w:color w:val="002060"/>
        </w:rPr>
      </w:pPr>
      <w:r w:rsidRPr="003F67E5">
        <w:rPr>
          <w:color w:val="002060"/>
        </w:rPr>
        <w:t>Amanda Kenningley introduced herself</w:t>
      </w:r>
      <w:r w:rsidR="008C7986">
        <w:rPr>
          <w:color w:val="002060"/>
        </w:rPr>
        <w:t xml:space="preserve"> as UK VC Group Development</w:t>
      </w:r>
      <w:r w:rsidRPr="003F67E5">
        <w:rPr>
          <w:color w:val="002060"/>
        </w:rPr>
        <w:t>, will finish her Group Chair role on 16</w:t>
      </w:r>
      <w:r w:rsidRPr="003F67E5">
        <w:rPr>
          <w:color w:val="002060"/>
          <w:vertAlign w:val="superscript"/>
        </w:rPr>
        <w:t>th</w:t>
      </w:r>
      <w:r w:rsidRPr="003F67E5">
        <w:rPr>
          <w:color w:val="002060"/>
        </w:rPr>
        <w:t xml:space="preserve"> September 2020</w:t>
      </w:r>
    </w:p>
    <w:p w14:paraId="232DABE4" w14:textId="74578FF2" w:rsidR="00232F8C" w:rsidRPr="003F67E5" w:rsidRDefault="00232F8C" w:rsidP="00232F8C">
      <w:pPr>
        <w:pStyle w:val="ListParagraph"/>
        <w:numPr>
          <w:ilvl w:val="1"/>
          <w:numId w:val="27"/>
        </w:numPr>
        <w:rPr>
          <w:color w:val="002060"/>
        </w:rPr>
      </w:pPr>
      <w:r w:rsidRPr="003F67E5">
        <w:rPr>
          <w:color w:val="002060"/>
        </w:rPr>
        <w:t>Looking into how she can work with Group Chairs closer and bring Groups together</w:t>
      </w:r>
    </w:p>
    <w:p w14:paraId="2A280BEB" w14:textId="77777777" w:rsidR="00232F8C" w:rsidRPr="003F67E5" w:rsidRDefault="00232F8C" w:rsidP="00232F8C">
      <w:pPr>
        <w:pStyle w:val="ListParagraph"/>
        <w:numPr>
          <w:ilvl w:val="0"/>
          <w:numId w:val="27"/>
        </w:numPr>
        <w:rPr>
          <w:color w:val="002060"/>
        </w:rPr>
      </w:pPr>
      <w:r w:rsidRPr="003F67E5">
        <w:rPr>
          <w:color w:val="002060"/>
        </w:rPr>
        <w:t>Blind elections going forward – wouldn’t see who is going for the position, just their application – encourage diversity and involvement at regional and national level</w:t>
      </w:r>
    </w:p>
    <w:p w14:paraId="5D5DF1CA" w14:textId="6F6C6656" w:rsidR="00232F8C" w:rsidRPr="003F67E5" w:rsidRDefault="00232F8C" w:rsidP="00232F8C">
      <w:pPr>
        <w:pStyle w:val="ListParagraph"/>
        <w:numPr>
          <w:ilvl w:val="0"/>
          <w:numId w:val="27"/>
        </w:numPr>
        <w:rPr>
          <w:color w:val="002060"/>
        </w:rPr>
      </w:pPr>
      <w:r w:rsidRPr="003F67E5">
        <w:rPr>
          <w:color w:val="002060"/>
        </w:rPr>
        <w:t xml:space="preserve">Project around </w:t>
      </w:r>
      <w:r w:rsidR="00AE7AC1">
        <w:rPr>
          <w:color w:val="002060"/>
        </w:rPr>
        <w:t>‘</w:t>
      </w:r>
      <w:r w:rsidRPr="003F67E5">
        <w:rPr>
          <w:color w:val="002060"/>
        </w:rPr>
        <w:t>Non-Publicly Funded Institutions</w:t>
      </w:r>
      <w:r w:rsidR="00AE7AC1">
        <w:rPr>
          <w:color w:val="002060"/>
        </w:rPr>
        <w:t>’</w:t>
      </w:r>
      <w:r w:rsidRPr="003F67E5">
        <w:rPr>
          <w:color w:val="002060"/>
        </w:rPr>
        <w:t xml:space="preserve"> still going ahead – deciding what t</w:t>
      </w:r>
      <w:r w:rsidR="00AE7AC1">
        <w:rPr>
          <w:color w:val="002060"/>
        </w:rPr>
        <w:t>ype</w:t>
      </w:r>
      <w:r w:rsidRPr="003F67E5">
        <w:rPr>
          <w:color w:val="002060"/>
        </w:rPr>
        <w:t xml:space="preserve"> of membership they will have and what rights they have as, for example, </w:t>
      </w:r>
      <w:r w:rsidR="00AE7AC1">
        <w:rPr>
          <w:color w:val="002060"/>
        </w:rPr>
        <w:t>‘</w:t>
      </w:r>
      <w:r w:rsidRPr="003F67E5">
        <w:rPr>
          <w:color w:val="002060"/>
        </w:rPr>
        <w:t>associate members</w:t>
      </w:r>
      <w:r w:rsidR="00AE7AC1">
        <w:rPr>
          <w:color w:val="002060"/>
        </w:rPr>
        <w:t>’</w:t>
      </w:r>
      <w:r w:rsidRPr="003F67E5">
        <w:rPr>
          <w:color w:val="002060"/>
        </w:rPr>
        <w:t xml:space="preserve"> e.g. are they allowed to vote in elections</w:t>
      </w:r>
      <w:r w:rsidR="00AE7AC1">
        <w:rPr>
          <w:color w:val="002060"/>
        </w:rPr>
        <w:t>?</w:t>
      </w:r>
    </w:p>
    <w:p w14:paraId="7811ADCB" w14:textId="192C98A3" w:rsidR="00232F8C" w:rsidRPr="003F67E5" w:rsidRDefault="00AE7AC1" w:rsidP="00232F8C">
      <w:pPr>
        <w:pStyle w:val="ListParagraph"/>
        <w:numPr>
          <w:ilvl w:val="0"/>
          <w:numId w:val="27"/>
        </w:numPr>
        <w:rPr>
          <w:color w:val="002060"/>
        </w:rPr>
      </w:pPr>
      <w:r>
        <w:rPr>
          <w:i/>
          <w:iCs/>
          <w:color w:val="002060"/>
        </w:rPr>
        <w:t xml:space="preserve">Question put to attendees: </w:t>
      </w:r>
      <w:r w:rsidR="00232F8C" w:rsidRPr="003F67E5">
        <w:rPr>
          <w:color w:val="002060"/>
        </w:rPr>
        <w:t>Do members feel like they hear enough from us?</w:t>
      </w:r>
    </w:p>
    <w:p w14:paraId="594535A9" w14:textId="41C6EED9" w:rsidR="00232F8C" w:rsidRPr="003F67E5" w:rsidRDefault="00232F8C" w:rsidP="00232F8C">
      <w:pPr>
        <w:pStyle w:val="ListParagraph"/>
        <w:numPr>
          <w:ilvl w:val="1"/>
          <w:numId w:val="27"/>
        </w:numPr>
        <w:rPr>
          <w:color w:val="002060"/>
        </w:rPr>
      </w:pPr>
      <w:r w:rsidRPr="003F67E5">
        <w:rPr>
          <w:color w:val="002060"/>
        </w:rPr>
        <w:t>Yes</w:t>
      </w:r>
      <w:r w:rsidR="00AE7AC1">
        <w:rPr>
          <w:color w:val="002060"/>
        </w:rPr>
        <w:t xml:space="preserve"> - a</w:t>
      </w:r>
      <w:r w:rsidRPr="003F67E5">
        <w:rPr>
          <w:color w:val="002060"/>
        </w:rPr>
        <w:t xml:space="preserve"> good amount</w:t>
      </w:r>
      <w:r w:rsidR="00AE7AC1">
        <w:rPr>
          <w:color w:val="002060"/>
        </w:rPr>
        <w:t xml:space="preserve">. Members like </w:t>
      </w:r>
      <w:r w:rsidRPr="003F67E5">
        <w:rPr>
          <w:color w:val="002060"/>
        </w:rPr>
        <w:t>the videos that Chris produce</w:t>
      </w:r>
      <w:r w:rsidR="00AE7AC1">
        <w:rPr>
          <w:color w:val="002060"/>
        </w:rPr>
        <w:t>s</w:t>
      </w:r>
      <w:r w:rsidRPr="003F67E5">
        <w:rPr>
          <w:color w:val="002060"/>
        </w:rPr>
        <w:t xml:space="preserve"> but would also like a summary of the content</w:t>
      </w:r>
      <w:r w:rsidR="00AE7AC1">
        <w:rPr>
          <w:color w:val="002060"/>
        </w:rPr>
        <w:t xml:space="preserve"> in text.</w:t>
      </w:r>
    </w:p>
    <w:p w14:paraId="4F288A68" w14:textId="390C8466" w:rsidR="00232F8C" w:rsidRPr="003F67E5" w:rsidRDefault="00232F8C" w:rsidP="00232F8C">
      <w:pPr>
        <w:pStyle w:val="ListParagraph"/>
        <w:numPr>
          <w:ilvl w:val="0"/>
          <w:numId w:val="27"/>
        </w:numPr>
        <w:rPr>
          <w:color w:val="002060"/>
        </w:rPr>
      </w:pPr>
      <w:r w:rsidRPr="003F67E5">
        <w:rPr>
          <w:color w:val="002060"/>
        </w:rPr>
        <w:t>HELOA Mentoring</w:t>
      </w:r>
      <w:r w:rsidR="00AE7AC1">
        <w:rPr>
          <w:color w:val="002060"/>
        </w:rPr>
        <w:t xml:space="preserve"> Programme</w:t>
      </w:r>
    </w:p>
    <w:p w14:paraId="615294D7" w14:textId="77777777" w:rsidR="00232F8C" w:rsidRPr="003F67E5" w:rsidRDefault="00232F8C" w:rsidP="00232F8C">
      <w:pPr>
        <w:pStyle w:val="ListParagraph"/>
        <w:numPr>
          <w:ilvl w:val="1"/>
          <w:numId w:val="27"/>
        </w:numPr>
        <w:rPr>
          <w:color w:val="002060"/>
        </w:rPr>
      </w:pPr>
      <w:r w:rsidRPr="003F67E5">
        <w:rPr>
          <w:color w:val="002060"/>
        </w:rPr>
        <w:t>Still open to get involved</w:t>
      </w:r>
    </w:p>
    <w:p w14:paraId="3824ECE0" w14:textId="77777777" w:rsidR="00232F8C" w:rsidRPr="003F67E5" w:rsidRDefault="00232F8C" w:rsidP="00232F8C">
      <w:pPr>
        <w:pStyle w:val="ListParagraph"/>
        <w:numPr>
          <w:ilvl w:val="1"/>
          <w:numId w:val="27"/>
        </w:numPr>
        <w:rPr>
          <w:color w:val="002060"/>
        </w:rPr>
      </w:pPr>
      <w:r w:rsidRPr="003F67E5">
        <w:rPr>
          <w:color w:val="002060"/>
        </w:rPr>
        <w:t>Mentoring Conclusion Google Form now exists for relationships that have finished – can indicate here whether you want to be entered into the pool again</w:t>
      </w:r>
    </w:p>
    <w:p w14:paraId="7BA00F02" w14:textId="77777777" w:rsidR="00232F8C" w:rsidRPr="003F67E5" w:rsidRDefault="00232F8C" w:rsidP="00232F8C">
      <w:pPr>
        <w:pStyle w:val="ListParagraph"/>
        <w:numPr>
          <w:ilvl w:val="0"/>
          <w:numId w:val="27"/>
        </w:numPr>
        <w:rPr>
          <w:color w:val="002060"/>
        </w:rPr>
      </w:pPr>
      <w:r w:rsidRPr="003F67E5">
        <w:rPr>
          <w:color w:val="002060"/>
        </w:rPr>
        <w:t>Publication Project</w:t>
      </w:r>
    </w:p>
    <w:p w14:paraId="466CC46D" w14:textId="2D1A3D5D" w:rsidR="00232F8C" w:rsidRPr="003F67E5" w:rsidRDefault="00232F8C" w:rsidP="00232F8C">
      <w:pPr>
        <w:pStyle w:val="ListParagraph"/>
        <w:numPr>
          <w:ilvl w:val="1"/>
          <w:numId w:val="27"/>
        </w:numPr>
        <w:rPr>
          <w:color w:val="002060"/>
        </w:rPr>
      </w:pPr>
      <w:r w:rsidRPr="003F67E5">
        <w:rPr>
          <w:color w:val="002060"/>
        </w:rPr>
        <w:t xml:space="preserve">Still need </w:t>
      </w:r>
      <w:r w:rsidR="008E0012">
        <w:rPr>
          <w:color w:val="002060"/>
        </w:rPr>
        <w:t>‘H</w:t>
      </w:r>
      <w:r w:rsidRPr="003F67E5">
        <w:rPr>
          <w:color w:val="002060"/>
        </w:rPr>
        <w:t>ow to say no</w:t>
      </w:r>
      <w:r w:rsidR="008E0012">
        <w:rPr>
          <w:color w:val="002060"/>
        </w:rPr>
        <w:t>’ author</w:t>
      </w:r>
      <w:r w:rsidRPr="003F67E5">
        <w:rPr>
          <w:color w:val="002060"/>
        </w:rPr>
        <w:t xml:space="preserve"> and </w:t>
      </w:r>
      <w:r w:rsidR="008E0012">
        <w:rPr>
          <w:color w:val="002060"/>
        </w:rPr>
        <w:t>‘T</w:t>
      </w:r>
      <w:r w:rsidRPr="003F67E5">
        <w:rPr>
          <w:color w:val="002060"/>
        </w:rPr>
        <w:t>alking about the importance of your role to your institution</w:t>
      </w:r>
      <w:r w:rsidR="008E0012">
        <w:rPr>
          <w:color w:val="002060"/>
        </w:rPr>
        <w:t>’ author</w:t>
      </w:r>
      <w:r w:rsidRPr="003F67E5">
        <w:rPr>
          <w:color w:val="002060"/>
        </w:rPr>
        <w:t xml:space="preserve"> </w:t>
      </w:r>
      <w:r w:rsidR="008E0012">
        <w:rPr>
          <w:color w:val="002060"/>
        </w:rPr>
        <w:t>to volunteer and produce those 500-word articles</w:t>
      </w:r>
    </w:p>
    <w:p w14:paraId="55B85772" w14:textId="77777777" w:rsidR="00232F8C" w:rsidRPr="003F67E5" w:rsidRDefault="00232F8C" w:rsidP="00232F8C">
      <w:pPr>
        <w:pStyle w:val="ListParagraph"/>
        <w:numPr>
          <w:ilvl w:val="1"/>
          <w:numId w:val="27"/>
        </w:numPr>
        <w:rPr>
          <w:color w:val="002060"/>
        </w:rPr>
      </w:pPr>
      <w:r w:rsidRPr="003F67E5">
        <w:rPr>
          <w:color w:val="002060"/>
        </w:rPr>
        <w:t>Not producing it in physical form – going to be online version</w:t>
      </w:r>
    </w:p>
    <w:p w14:paraId="1BFFA60E" w14:textId="77777777" w:rsidR="00232F8C" w:rsidRPr="003F67E5" w:rsidRDefault="00232F8C" w:rsidP="00232F8C">
      <w:pPr>
        <w:pStyle w:val="ListParagraph"/>
        <w:numPr>
          <w:ilvl w:val="1"/>
          <w:numId w:val="27"/>
        </w:numPr>
        <w:rPr>
          <w:color w:val="002060"/>
        </w:rPr>
      </w:pPr>
      <w:r w:rsidRPr="003F67E5">
        <w:rPr>
          <w:color w:val="002060"/>
        </w:rPr>
        <w:t>When members sign up to HELOA, it will be included in their welcome pack</w:t>
      </w:r>
    </w:p>
    <w:p w14:paraId="3992214E" w14:textId="77777777" w:rsidR="00232F8C" w:rsidRPr="003F67E5" w:rsidRDefault="00232F8C" w:rsidP="00232F8C">
      <w:pPr>
        <w:pStyle w:val="ListParagraph"/>
        <w:numPr>
          <w:ilvl w:val="0"/>
          <w:numId w:val="27"/>
        </w:numPr>
        <w:rPr>
          <w:color w:val="002060"/>
        </w:rPr>
      </w:pPr>
      <w:r w:rsidRPr="003F67E5">
        <w:rPr>
          <w:color w:val="002060"/>
        </w:rPr>
        <w:t>Mental Health training</w:t>
      </w:r>
    </w:p>
    <w:p w14:paraId="4D58F218" w14:textId="1E66AB6C" w:rsidR="00232F8C" w:rsidRPr="003C47AF" w:rsidRDefault="00232F8C" w:rsidP="00232F8C">
      <w:pPr>
        <w:pStyle w:val="ListParagraph"/>
        <w:numPr>
          <w:ilvl w:val="1"/>
          <w:numId w:val="27"/>
        </w:numPr>
        <w:rPr>
          <w:color w:val="002060"/>
        </w:rPr>
      </w:pPr>
      <w:r w:rsidRPr="003F67E5">
        <w:rPr>
          <w:color w:val="002060"/>
        </w:rPr>
        <w:lastRenderedPageBreak/>
        <w:t>Can’t provide update yet, it’s paid for and booked but will get dates over when everything is safe</w:t>
      </w:r>
    </w:p>
    <w:p w14:paraId="096557A1" w14:textId="780EE5F0" w:rsidR="00F8011F" w:rsidRPr="00F8011F" w:rsidRDefault="000E728D" w:rsidP="00F8011F">
      <w:pPr>
        <w:rPr>
          <w:b/>
          <w:bCs/>
          <w:color w:val="002060"/>
        </w:rPr>
      </w:pPr>
      <w:r>
        <w:rPr>
          <w:b/>
          <w:bCs/>
          <w:color w:val="002060"/>
        </w:rPr>
        <w:t>Review of</w:t>
      </w:r>
      <w:r w:rsidR="00232F8C" w:rsidRPr="003C47AF">
        <w:rPr>
          <w:b/>
          <w:bCs/>
          <w:color w:val="002060"/>
        </w:rPr>
        <w:t xml:space="preserve"> </w:t>
      </w:r>
      <w:r>
        <w:rPr>
          <w:b/>
          <w:bCs/>
          <w:color w:val="002060"/>
        </w:rPr>
        <w:t>‘</w:t>
      </w:r>
      <w:r w:rsidR="00232F8C" w:rsidRPr="003C47AF">
        <w:rPr>
          <w:b/>
          <w:bCs/>
          <w:color w:val="002060"/>
        </w:rPr>
        <w:t>Current Position Survey</w:t>
      </w:r>
      <w:r>
        <w:rPr>
          <w:b/>
          <w:bCs/>
          <w:color w:val="002060"/>
        </w:rPr>
        <w:t>’ Results</w:t>
      </w:r>
    </w:p>
    <w:p w14:paraId="6018E15D" w14:textId="72F06D49" w:rsidR="00F8011F" w:rsidRDefault="00F8011F" w:rsidP="00F8011F">
      <w:pPr>
        <w:rPr>
          <w:color w:val="002060"/>
        </w:rPr>
      </w:pPr>
      <w:r>
        <w:rPr>
          <w:noProof/>
        </w:rPr>
        <w:drawing>
          <wp:inline distT="0" distB="0" distL="0" distR="0" wp14:anchorId="78F6B3E3" wp14:editId="0F43FFB9">
            <wp:extent cx="5731510" cy="258889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588895"/>
                    </a:xfrm>
                    <a:prstGeom prst="rect">
                      <a:avLst/>
                    </a:prstGeom>
                  </pic:spPr>
                </pic:pic>
              </a:graphicData>
            </a:graphic>
          </wp:inline>
        </w:drawing>
      </w:r>
    </w:p>
    <w:p w14:paraId="0C9D82FB" w14:textId="790FB7C1" w:rsidR="00F8011F" w:rsidRDefault="00F8011F" w:rsidP="00F8011F">
      <w:pPr>
        <w:rPr>
          <w:color w:val="002060"/>
        </w:rPr>
      </w:pPr>
      <w:r>
        <w:rPr>
          <w:noProof/>
        </w:rPr>
        <w:drawing>
          <wp:inline distT="0" distB="0" distL="0" distR="0" wp14:anchorId="11C69D8B" wp14:editId="4DB021DB">
            <wp:extent cx="5731510" cy="2569845"/>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569845"/>
                    </a:xfrm>
                    <a:prstGeom prst="rect">
                      <a:avLst/>
                    </a:prstGeom>
                  </pic:spPr>
                </pic:pic>
              </a:graphicData>
            </a:graphic>
          </wp:inline>
        </w:drawing>
      </w:r>
    </w:p>
    <w:p w14:paraId="6B096836" w14:textId="447036D6" w:rsidR="00F8011F" w:rsidRPr="00F8011F" w:rsidRDefault="00F8011F" w:rsidP="00F8011F">
      <w:pPr>
        <w:rPr>
          <w:color w:val="002060"/>
        </w:rPr>
      </w:pPr>
      <w:r>
        <w:rPr>
          <w:noProof/>
        </w:rPr>
        <w:drawing>
          <wp:inline distT="0" distB="0" distL="0" distR="0" wp14:anchorId="1FF495F2" wp14:editId="05466149">
            <wp:extent cx="5731510" cy="25730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573020"/>
                    </a:xfrm>
                    <a:prstGeom prst="rect">
                      <a:avLst/>
                    </a:prstGeom>
                  </pic:spPr>
                </pic:pic>
              </a:graphicData>
            </a:graphic>
          </wp:inline>
        </w:drawing>
      </w:r>
    </w:p>
    <w:p w14:paraId="57D7A578" w14:textId="064B75DD" w:rsidR="00232F8C" w:rsidRPr="003F67E5" w:rsidRDefault="00F8011F" w:rsidP="00232F8C">
      <w:pPr>
        <w:pStyle w:val="ListParagraph"/>
        <w:numPr>
          <w:ilvl w:val="0"/>
          <w:numId w:val="27"/>
        </w:numPr>
        <w:rPr>
          <w:color w:val="002060"/>
        </w:rPr>
      </w:pPr>
      <w:r>
        <w:rPr>
          <w:color w:val="002060"/>
        </w:rPr>
        <w:lastRenderedPageBreak/>
        <w:t>50% of respondents</w:t>
      </w:r>
      <w:r w:rsidR="00232F8C" w:rsidRPr="003F67E5">
        <w:rPr>
          <w:color w:val="002060"/>
        </w:rPr>
        <w:t xml:space="preserve"> going to be returning from January 2021 at least</w:t>
      </w:r>
      <w:r>
        <w:rPr>
          <w:color w:val="002060"/>
        </w:rPr>
        <w:t>, with 28.6% still unsure and 21.4% between August and September 2020</w:t>
      </w:r>
    </w:p>
    <w:p w14:paraId="06F3D1E7" w14:textId="512C7477" w:rsidR="00232F8C" w:rsidRPr="003F67E5" w:rsidRDefault="00232F8C" w:rsidP="00232F8C">
      <w:pPr>
        <w:pStyle w:val="ListParagraph"/>
        <w:numPr>
          <w:ilvl w:val="0"/>
          <w:numId w:val="27"/>
        </w:numPr>
        <w:rPr>
          <w:color w:val="002060"/>
        </w:rPr>
      </w:pPr>
      <w:r w:rsidRPr="003F67E5">
        <w:rPr>
          <w:color w:val="002060"/>
        </w:rPr>
        <w:t>Format of delivery is mostly unsure (</w:t>
      </w:r>
      <w:r w:rsidR="00F8011F">
        <w:rPr>
          <w:color w:val="002060"/>
        </w:rPr>
        <w:t>50</w:t>
      </w:r>
      <w:r w:rsidRPr="003F67E5">
        <w:rPr>
          <w:color w:val="002060"/>
        </w:rPr>
        <w:t>%) but then blended mix (</w:t>
      </w:r>
      <w:r w:rsidR="00F8011F">
        <w:rPr>
          <w:color w:val="002060"/>
        </w:rPr>
        <w:t>28.6</w:t>
      </w:r>
      <w:r w:rsidRPr="003F67E5">
        <w:rPr>
          <w:color w:val="002060"/>
        </w:rPr>
        <w:t>%)</w:t>
      </w:r>
      <w:r w:rsidR="00F8011F">
        <w:rPr>
          <w:color w:val="002060"/>
        </w:rPr>
        <w:t xml:space="preserve"> and then entirely-virtual (21.4%)</w:t>
      </w:r>
      <w:r w:rsidRPr="003F67E5">
        <w:rPr>
          <w:color w:val="002060"/>
        </w:rPr>
        <w:t xml:space="preserve"> – none </w:t>
      </w:r>
      <w:r w:rsidR="003C47AF">
        <w:rPr>
          <w:color w:val="002060"/>
        </w:rPr>
        <w:t>entirely</w:t>
      </w:r>
      <w:r w:rsidRPr="003F67E5">
        <w:rPr>
          <w:color w:val="002060"/>
        </w:rPr>
        <w:t>-physical</w:t>
      </w:r>
      <w:r w:rsidR="003C47AF">
        <w:rPr>
          <w:color w:val="002060"/>
        </w:rPr>
        <w:t xml:space="preserve"> delivery for any institution </w:t>
      </w:r>
    </w:p>
    <w:p w14:paraId="52C82E35" w14:textId="77777777" w:rsidR="00232F8C" w:rsidRPr="003C47AF" w:rsidRDefault="00232F8C" w:rsidP="00232F8C">
      <w:pPr>
        <w:pStyle w:val="ListParagraph"/>
        <w:numPr>
          <w:ilvl w:val="1"/>
          <w:numId w:val="27"/>
        </w:numPr>
        <w:rPr>
          <w:i/>
          <w:iCs/>
          <w:color w:val="002060"/>
        </w:rPr>
      </w:pPr>
      <w:r w:rsidRPr="003C47AF">
        <w:rPr>
          <w:i/>
          <w:iCs/>
          <w:color w:val="002060"/>
        </w:rPr>
        <w:t>If there are any physical deliveries, have you had to create any extra risk assessments?</w:t>
      </w:r>
    </w:p>
    <w:p w14:paraId="64A1964C" w14:textId="1A664D92" w:rsidR="00232F8C" w:rsidRPr="003C47AF" w:rsidRDefault="00232F8C" w:rsidP="00232F8C">
      <w:pPr>
        <w:pStyle w:val="ListParagraph"/>
        <w:numPr>
          <w:ilvl w:val="1"/>
          <w:numId w:val="27"/>
        </w:numPr>
        <w:rPr>
          <w:i/>
          <w:iCs/>
          <w:color w:val="002060"/>
        </w:rPr>
      </w:pPr>
      <w:r w:rsidRPr="003C47AF">
        <w:rPr>
          <w:i/>
          <w:iCs/>
          <w:color w:val="002060"/>
        </w:rPr>
        <w:t xml:space="preserve">We would welcome feedback from </w:t>
      </w:r>
      <w:r w:rsidR="003C47AF" w:rsidRPr="003C47AF">
        <w:rPr>
          <w:i/>
          <w:iCs/>
          <w:color w:val="002060"/>
        </w:rPr>
        <w:t>institutions on how delivery is going</w:t>
      </w:r>
    </w:p>
    <w:p w14:paraId="260FC2CB" w14:textId="308F479F" w:rsidR="00232F8C" w:rsidRDefault="00F8011F" w:rsidP="00232F8C">
      <w:pPr>
        <w:pStyle w:val="ListParagraph"/>
        <w:numPr>
          <w:ilvl w:val="0"/>
          <w:numId w:val="27"/>
        </w:numPr>
        <w:rPr>
          <w:color w:val="002060"/>
        </w:rPr>
      </w:pPr>
      <w:r>
        <w:rPr>
          <w:color w:val="002060"/>
        </w:rPr>
        <w:t>85.7</w:t>
      </w:r>
      <w:r w:rsidR="00232F8C" w:rsidRPr="003F67E5">
        <w:rPr>
          <w:color w:val="002060"/>
        </w:rPr>
        <w:t xml:space="preserve">% of </w:t>
      </w:r>
      <w:r>
        <w:rPr>
          <w:color w:val="002060"/>
        </w:rPr>
        <w:t>respondents</w:t>
      </w:r>
      <w:r w:rsidR="00232F8C" w:rsidRPr="003F67E5">
        <w:rPr>
          <w:color w:val="002060"/>
        </w:rPr>
        <w:t xml:space="preserve"> felt their role had changed over the past few months</w:t>
      </w:r>
      <w:r w:rsidR="00E8176A">
        <w:rPr>
          <w:color w:val="002060"/>
        </w:rPr>
        <w:t>, having to learn new skills etc.</w:t>
      </w:r>
    </w:p>
    <w:p w14:paraId="3B23669B" w14:textId="594F3701" w:rsidR="00E8176A" w:rsidRDefault="00E8176A" w:rsidP="00E8176A">
      <w:pPr>
        <w:pStyle w:val="ListParagraph"/>
        <w:numPr>
          <w:ilvl w:val="1"/>
          <w:numId w:val="27"/>
        </w:numPr>
        <w:rPr>
          <w:color w:val="002060"/>
        </w:rPr>
      </w:pPr>
      <w:r>
        <w:rPr>
          <w:color w:val="002060"/>
        </w:rPr>
        <w:t>Members who completed the survey noted they had to:</w:t>
      </w:r>
    </w:p>
    <w:p w14:paraId="59E64350" w14:textId="623E5C33" w:rsidR="00E8176A" w:rsidRDefault="00E8176A" w:rsidP="00E8176A">
      <w:pPr>
        <w:pStyle w:val="ListParagraph"/>
        <w:numPr>
          <w:ilvl w:val="2"/>
          <w:numId w:val="27"/>
        </w:numPr>
        <w:rPr>
          <w:color w:val="002060"/>
        </w:rPr>
      </w:pPr>
      <w:r>
        <w:rPr>
          <w:color w:val="002060"/>
        </w:rPr>
        <w:t>Learn new ways of delivery and be more creative</w:t>
      </w:r>
    </w:p>
    <w:p w14:paraId="0D63F16A" w14:textId="24B3229D" w:rsidR="00E8176A" w:rsidRDefault="00E8176A" w:rsidP="00E8176A">
      <w:pPr>
        <w:pStyle w:val="ListParagraph"/>
        <w:numPr>
          <w:ilvl w:val="2"/>
          <w:numId w:val="27"/>
        </w:numPr>
        <w:rPr>
          <w:color w:val="002060"/>
        </w:rPr>
      </w:pPr>
      <w:r>
        <w:rPr>
          <w:color w:val="002060"/>
        </w:rPr>
        <w:t>Support virtual open days more</w:t>
      </w:r>
    </w:p>
    <w:p w14:paraId="0743AC1E" w14:textId="24FF8034" w:rsidR="00E8176A" w:rsidRDefault="00E8176A" w:rsidP="00E8176A">
      <w:pPr>
        <w:pStyle w:val="ListParagraph"/>
        <w:numPr>
          <w:ilvl w:val="2"/>
          <w:numId w:val="27"/>
        </w:numPr>
        <w:rPr>
          <w:color w:val="002060"/>
        </w:rPr>
      </w:pPr>
      <w:r>
        <w:rPr>
          <w:color w:val="002060"/>
        </w:rPr>
        <w:t>Learn to work regular hours compared to erratic, unpredictable hours</w:t>
      </w:r>
    </w:p>
    <w:p w14:paraId="78E6039C" w14:textId="51018DFE" w:rsidR="00E8176A" w:rsidRDefault="00E8176A" w:rsidP="00E8176A">
      <w:pPr>
        <w:pStyle w:val="ListParagraph"/>
        <w:numPr>
          <w:ilvl w:val="2"/>
          <w:numId w:val="27"/>
        </w:numPr>
        <w:rPr>
          <w:color w:val="002060"/>
        </w:rPr>
      </w:pPr>
      <w:r>
        <w:rPr>
          <w:color w:val="002060"/>
        </w:rPr>
        <w:t>Fill in the gaps in other teams</w:t>
      </w:r>
    </w:p>
    <w:p w14:paraId="43B13B9D" w14:textId="145CFFAA" w:rsidR="00E8176A" w:rsidRDefault="00E8176A" w:rsidP="00E8176A">
      <w:pPr>
        <w:pStyle w:val="ListParagraph"/>
        <w:numPr>
          <w:ilvl w:val="2"/>
          <w:numId w:val="27"/>
        </w:numPr>
        <w:rPr>
          <w:color w:val="002060"/>
        </w:rPr>
      </w:pPr>
      <w:r>
        <w:rPr>
          <w:color w:val="002060"/>
        </w:rPr>
        <w:t>Spend all day confined to a laptop</w:t>
      </w:r>
    </w:p>
    <w:p w14:paraId="26542A74" w14:textId="6866CD3B" w:rsidR="00232F8C" w:rsidRDefault="00E8176A" w:rsidP="00232F8C">
      <w:pPr>
        <w:pStyle w:val="ListParagraph"/>
        <w:numPr>
          <w:ilvl w:val="2"/>
          <w:numId w:val="27"/>
        </w:numPr>
        <w:rPr>
          <w:color w:val="002060"/>
        </w:rPr>
      </w:pPr>
      <w:r>
        <w:rPr>
          <w:color w:val="002060"/>
        </w:rPr>
        <w:t>Engage in more research and planning</w:t>
      </w:r>
    </w:p>
    <w:p w14:paraId="4ADC4459" w14:textId="2B27E1CA" w:rsidR="004C4AF5" w:rsidRDefault="004C4AF5" w:rsidP="00232F8C">
      <w:pPr>
        <w:pStyle w:val="ListParagraph"/>
        <w:numPr>
          <w:ilvl w:val="2"/>
          <w:numId w:val="27"/>
        </w:numPr>
        <w:rPr>
          <w:color w:val="002060"/>
        </w:rPr>
      </w:pPr>
      <w:r>
        <w:rPr>
          <w:color w:val="002060"/>
        </w:rPr>
        <w:t>Conduct a lot more admin tasks meaning less time with target audiences</w:t>
      </w:r>
    </w:p>
    <w:p w14:paraId="6C496BDD" w14:textId="77777777" w:rsidR="00E71F94" w:rsidRPr="00E71F94" w:rsidRDefault="00E71F94" w:rsidP="00E71F94">
      <w:pPr>
        <w:pStyle w:val="ListParagraph"/>
        <w:ind w:left="2160"/>
        <w:rPr>
          <w:color w:val="002060"/>
        </w:rPr>
      </w:pPr>
    </w:p>
    <w:p w14:paraId="05ED70B9" w14:textId="5F43B566" w:rsidR="00232F8C" w:rsidRPr="00E71F94" w:rsidRDefault="00232F8C" w:rsidP="00232F8C">
      <w:pPr>
        <w:rPr>
          <w:b/>
          <w:bCs/>
          <w:color w:val="002060"/>
        </w:rPr>
      </w:pPr>
      <w:r w:rsidRPr="00E71F94">
        <w:rPr>
          <w:b/>
          <w:bCs/>
          <w:color w:val="002060"/>
        </w:rPr>
        <w:t>HELOA-Goodbye to 2019/20! A Year in Review</w:t>
      </w:r>
      <w:r w:rsidR="00E71F94">
        <w:rPr>
          <w:b/>
          <w:bCs/>
          <w:color w:val="002060"/>
        </w:rPr>
        <w:t xml:space="preserve"> -</w:t>
      </w:r>
      <w:r w:rsidRPr="00E71F94">
        <w:rPr>
          <w:b/>
          <w:bCs/>
          <w:color w:val="002060"/>
        </w:rPr>
        <w:t xml:space="preserve"> Discussion</w:t>
      </w:r>
    </w:p>
    <w:p w14:paraId="769F29F4" w14:textId="60F4F7C0" w:rsidR="00E71F94" w:rsidRDefault="00E71F94" w:rsidP="00232F8C">
      <w:pPr>
        <w:pStyle w:val="ListParagraph"/>
        <w:numPr>
          <w:ilvl w:val="0"/>
          <w:numId w:val="27"/>
        </w:numPr>
        <w:rPr>
          <w:i/>
          <w:iCs/>
          <w:color w:val="002060"/>
        </w:rPr>
      </w:pPr>
      <w:r>
        <w:rPr>
          <w:i/>
          <w:iCs/>
          <w:color w:val="002060"/>
        </w:rPr>
        <w:t xml:space="preserve">The following discussion topics were put to </w:t>
      </w:r>
      <w:r w:rsidR="006D00BB">
        <w:rPr>
          <w:i/>
          <w:iCs/>
          <w:color w:val="002060"/>
        </w:rPr>
        <w:t>all attendees</w:t>
      </w:r>
      <w:r>
        <w:rPr>
          <w:i/>
          <w:iCs/>
          <w:color w:val="002060"/>
        </w:rPr>
        <w:t xml:space="preserve"> verbally</w:t>
      </w:r>
    </w:p>
    <w:p w14:paraId="010A0EC0" w14:textId="78F56FC7" w:rsidR="00232F8C" w:rsidRPr="00E71F94" w:rsidRDefault="006D00BB" w:rsidP="00232F8C">
      <w:pPr>
        <w:pStyle w:val="ListParagraph"/>
        <w:numPr>
          <w:ilvl w:val="0"/>
          <w:numId w:val="27"/>
        </w:numPr>
        <w:rPr>
          <w:i/>
          <w:iCs/>
          <w:color w:val="002060"/>
        </w:rPr>
      </w:pPr>
      <w:r>
        <w:rPr>
          <w:i/>
          <w:iCs/>
          <w:color w:val="002060"/>
        </w:rPr>
        <w:t>“</w:t>
      </w:r>
      <w:r w:rsidR="00232F8C" w:rsidRPr="00E71F94">
        <w:rPr>
          <w:i/>
          <w:iCs/>
          <w:color w:val="002060"/>
        </w:rPr>
        <w:t>How have we been managing with the shift to virtual delivery?</w:t>
      </w:r>
      <w:r>
        <w:rPr>
          <w:i/>
          <w:iCs/>
          <w:color w:val="002060"/>
        </w:rPr>
        <w:t>”</w:t>
      </w:r>
    </w:p>
    <w:p w14:paraId="79E48F4C" w14:textId="5B8F12C8" w:rsidR="00232F8C" w:rsidRPr="003F67E5" w:rsidRDefault="00232F8C" w:rsidP="00232F8C">
      <w:pPr>
        <w:pStyle w:val="ListParagraph"/>
        <w:numPr>
          <w:ilvl w:val="1"/>
          <w:numId w:val="27"/>
        </w:numPr>
        <w:rPr>
          <w:color w:val="002060"/>
        </w:rPr>
      </w:pPr>
      <w:r w:rsidRPr="003F67E5">
        <w:rPr>
          <w:color w:val="002060"/>
        </w:rPr>
        <w:t>Not able to see interaction from audience or their reaction to your delivery is a bit unnerving</w:t>
      </w:r>
      <w:r w:rsidR="00C53F6E">
        <w:rPr>
          <w:color w:val="002060"/>
        </w:rPr>
        <w:t>, can’t ‘judge the room’</w:t>
      </w:r>
    </w:p>
    <w:p w14:paraId="505A559D" w14:textId="77777777" w:rsidR="00232F8C" w:rsidRPr="003F67E5" w:rsidRDefault="00232F8C" w:rsidP="00232F8C">
      <w:pPr>
        <w:pStyle w:val="ListParagraph"/>
        <w:numPr>
          <w:ilvl w:val="1"/>
          <w:numId w:val="27"/>
        </w:numPr>
        <w:rPr>
          <w:color w:val="002060"/>
        </w:rPr>
      </w:pPr>
      <w:r w:rsidRPr="003F67E5">
        <w:rPr>
          <w:color w:val="002060"/>
        </w:rPr>
        <w:t>Unnerving when schools record the sessions</w:t>
      </w:r>
    </w:p>
    <w:p w14:paraId="349348EB" w14:textId="72CAD2B1" w:rsidR="00232F8C" w:rsidRPr="003F67E5" w:rsidRDefault="00232F8C" w:rsidP="00232F8C">
      <w:pPr>
        <w:pStyle w:val="ListParagraph"/>
        <w:numPr>
          <w:ilvl w:val="1"/>
          <w:numId w:val="27"/>
        </w:numPr>
        <w:rPr>
          <w:color w:val="002060"/>
        </w:rPr>
      </w:pPr>
      <w:r w:rsidRPr="003F67E5">
        <w:rPr>
          <w:color w:val="002060"/>
        </w:rPr>
        <w:t>I</w:t>
      </w:r>
      <w:r w:rsidR="00C53F6E">
        <w:rPr>
          <w:color w:val="002060"/>
        </w:rPr>
        <w:t>n some ways, virtual delivery is</w:t>
      </w:r>
      <w:r w:rsidRPr="003F67E5">
        <w:rPr>
          <w:color w:val="002060"/>
        </w:rPr>
        <w:t xml:space="preserve"> good, as those who are attending have to book on – so </w:t>
      </w:r>
      <w:r w:rsidR="00B03683">
        <w:rPr>
          <w:color w:val="002060"/>
        </w:rPr>
        <w:t xml:space="preserve">in theory, </w:t>
      </w:r>
      <w:r w:rsidRPr="003F67E5">
        <w:rPr>
          <w:color w:val="002060"/>
        </w:rPr>
        <w:t>they WANT to come</w:t>
      </w:r>
    </w:p>
    <w:p w14:paraId="116133E5" w14:textId="631940EE" w:rsidR="00232F8C" w:rsidRPr="003F67E5" w:rsidRDefault="00232F8C" w:rsidP="00232F8C">
      <w:pPr>
        <w:pStyle w:val="ListParagraph"/>
        <w:numPr>
          <w:ilvl w:val="1"/>
          <w:numId w:val="27"/>
        </w:numPr>
        <w:rPr>
          <w:color w:val="002060"/>
        </w:rPr>
      </w:pPr>
      <w:r w:rsidRPr="003F67E5">
        <w:rPr>
          <w:color w:val="002060"/>
        </w:rPr>
        <w:t>Attendees tend to ask more questions</w:t>
      </w:r>
      <w:r w:rsidR="00C53F6E">
        <w:rPr>
          <w:color w:val="002060"/>
        </w:rPr>
        <w:t>, as it’s text-based compared to verbally raising a question in class</w:t>
      </w:r>
    </w:p>
    <w:p w14:paraId="59108778" w14:textId="083F9FF4" w:rsidR="00232F8C" w:rsidRPr="003F67E5" w:rsidRDefault="00232F8C" w:rsidP="00232F8C">
      <w:pPr>
        <w:pStyle w:val="ListParagraph"/>
        <w:numPr>
          <w:ilvl w:val="1"/>
          <w:numId w:val="27"/>
        </w:numPr>
        <w:rPr>
          <w:color w:val="002060"/>
        </w:rPr>
      </w:pPr>
      <w:r w:rsidRPr="003F67E5">
        <w:rPr>
          <w:color w:val="002060"/>
        </w:rPr>
        <w:t xml:space="preserve">Schools have enjoyed having access to recorded webinars they can show </w:t>
      </w:r>
      <w:r w:rsidR="00C53F6E">
        <w:rPr>
          <w:color w:val="002060"/>
        </w:rPr>
        <w:t>students later on</w:t>
      </w:r>
    </w:p>
    <w:p w14:paraId="6A29F808" w14:textId="0BE8071F" w:rsidR="00232F8C" w:rsidRPr="003F67E5" w:rsidRDefault="00232F8C" w:rsidP="00232F8C">
      <w:pPr>
        <w:pStyle w:val="ListParagraph"/>
        <w:numPr>
          <w:ilvl w:val="1"/>
          <w:numId w:val="27"/>
        </w:numPr>
        <w:rPr>
          <w:color w:val="002060"/>
        </w:rPr>
      </w:pPr>
      <w:r w:rsidRPr="003F67E5">
        <w:rPr>
          <w:color w:val="002060"/>
        </w:rPr>
        <w:t>It’s amazing that we didn’t think of doing virtual delivery beforehand</w:t>
      </w:r>
      <w:r w:rsidR="00C53F6E">
        <w:rPr>
          <w:color w:val="002060"/>
        </w:rPr>
        <w:t>!</w:t>
      </w:r>
    </w:p>
    <w:p w14:paraId="671D4B42" w14:textId="651765BD" w:rsidR="00232F8C" w:rsidRPr="003F67E5" w:rsidRDefault="00232F8C" w:rsidP="00232F8C">
      <w:pPr>
        <w:pStyle w:val="ListParagraph"/>
        <w:numPr>
          <w:ilvl w:val="1"/>
          <w:numId w:val="27"/>
        </w:numPr>
        <w:rPr>
          <w:color w:val="002060"/>
        </w:rPr>
      </w:pPr>
      <w:r w:rsidRPr="003F67E5">
        <w:rPr>
          <w:color w:val="002060"/>
        </w:rPr>
        <w:t xml:space="preserve">It’s good for skillset learning and </w:t>
      </w:r>
      <w:proofErr w:type="gramStart"/>
      <w:r w:rsidRPr="003F67E5">
        <w:rPr>
          <w:color w:val="002060"/>
        </w:rPr>
        <w:t>future</w:t>
      </w:r>
      <w:r w:rsidR="00C53F6E">
        <w:rPr>
          <w:color w:val="002060"/>
        </w:rPr>
        <w:t>-</w:t>
      </w:r>
      <w:r w:rsidRPr="003F67E5">
        <w:rPr>
          <w:color w:val="002060"/>
        </w:rPr>
        <w:t>proofing</w:t>
      </w:r>
      <w:proofErr w:type="gramEnd"/>
      <w:r w:rsidRPr="003F67E5">
        <w:rPr>
          <w:color w:val="002060"/>
        </w:rPr>
        <w:t xml:space="preserve"> ourselves, we’re now literate on these many different platforms </w:t>
      </w:r>
    </w:p>
    <w:p w14:paraId="69DD0295" w14:textId="77777777" w:rsidR="00232F8C" w:rsidRPr="003F67E5" w:rsidRDefault="00232F8C" w:rsidP="00232F8C">
      <w:pPr>
        <w:pStyle w:val="ListParagraph"/>
        <w:numPr>
          <w:ilvl w:val="1"/>
          <w:numId w:val="27"/>
        </w:numPr>
        <w:rPr>
          <w:color w:val="002060"/>
        </w:rPr>
      </w:pPr>
      <w:r w:rsidRPr="003F67E5">
        <w:rPr>
          <w:color w:val="002060"/>
        </w:rPr>
        <w:t>Schools are also now literate with virtual delivery and platforms, means they may be willing to accept offering of virtual delivery</w:t>
      </w:r>
    </w:p>
    <w:p w14:paraId="5EB905A3" w14:textId="2B54FD18" w:rsidR="00232F8C" w:rsidRPr="003F67E5" w:rsidRDefault="00232F8C" w:rsidP="00232F8C">
      <w:pPr>
        <w:pStyle w:val="ListParagraph"/>
        <w:numPr>
          <w:ilvl w:val="1"/>
          <w:numId w:val="27"/>
        </w:numPr>
        <w:rPr>
          <w:color w:val="002060"/>
        </w:rPr>
      </w:pPr>
      <w:r w:rsidRPr="003F67E5">
        <w:rPr>
          <w:color w:val="002060"/>
        </w:rPr>
        <w:t xml:space="preserve">It’s important to set the ground rules about our virtual delivery – this is what </w:t>
      </w:r>
      <w:r w:rsidRPr="003F67E5">
        <w:rPr>
          <w:i/>
          <w:iCs/>
          <w:color w:val="002060"/>
        </w:rPr>
        <w:t>we’re</w:t>
      </w:r>
      <w:r w:rsidRPr="003F67E5">
        <w:rPr>
          <w:color w:val="002060"/>
        </w:rPr>
        <w:t xml:space="preserve"> comfortable with</w:t>
      </w:r>
      <w:r w:rsidR="00C53F6E">
        <w:rPr>
          <w:color w:val="002060"/>
        </w:rPr>
        <w:t>, don’t be pressured into delivering something that’s convenient for the school but you’re not confident doing</w:t>
      </w:r>
    </w:p>
    <w:p w14:paraId="7B1A338D" w14:textId="7A933D53" w:rsidR="00232F8C" w:rsidRPr="003F67E5" w:rsidRDefault="00232F8C" w:rsidP="00232F8C">
      <w:pPr>
        <w:pStyle w:val="ListParagraph"/>
        <w:numPr>
          <w:ilvl w:val="1"/>
          <w:numId w:val="27"/>
        </w:numPr>
        <w:rPr>
          <w:color w:val="002060"/>
        </w:rPr>
      </w:pPr>
      <w:r w:rsidRPr="003F67E5">
        <w:rPr>
          <w:color w:val="002060"/>
        </w:rPr>
        <w:t xml:space="preserve">We don’t have a captive audience anymore – they’re at college etc. during the day, will they dial in in the evening? </w:t>
      </w:r>
      <w:r w:rsidR="00C53F6E">
        <w:rPr>
          <w:color w:val="002060"/>
        </w:rPr>
        <w:t>Probably not</w:t>
      </w:r>
    </w:p>
    <w:p w14:paraId="3738934C" w14:textId="5D1CF846" w:rsidR="00232F8C" w:rsidRDefault="00232F8C" w:rsidP="00232F8C">
      <w:pPr>
        <w:pStyle w:val="ListParagraph"/>
        <w:numPr>
          <w:ilvl w:val="1"/>
          <w:numId w:val="27"/>
        </w:numPr>
        <w:rPr>
          <w:color w:val="002060"/>
        </w:rPr>
      </w:pPr>
      <w:r w:rsidRPr="003F67E5">
        <w:rPr>
          <w:color w:val="002060"/>
        </w:rPr>
        <w:t>When is best</w:t>
      </w:r>
      <w:r w:rsidR="00C53F6E">
        <w:rPr>
          <w:color w:val="002060"/>
        </w:rPr>
        <w:t xml:space="preserve"> to deliver sessions</w:t>
      </w:r>
      <w:r w:rsidRPr="003F67E5">
        <w:rPr>
          <w:color w:val="002060"/>
        </w:rPr>
        <w:t>? They have different lunchtimes, could do after-school clubs etc.</w:t>
      </w:r>
      <w:r w:rsidR="00C53F6E">
        <w:rPr>
          <w:color w:val="002060"/>
        </w:rPr>
        <w:t>?</w:t>
      </w:r>
    </w:p>
    <w:p w14:paraId="3B6D6B5F" w14:textId="77777777" w:rsidR="00C53F6E" w:rsidRPr="003F67E5" w:rsidRDefault="00C53F6E" w:rsidP="00C53F6E">
      <w:pPr>
        <w:pStyle w:val="ListParagraph"/>
        <w:ind w:left="1440"/>
        <w:rPr>
          <w:color w:val="002060"/>
        </w:rPr>
      </w:pPr>
    </w:p>
    <w:p w14:paraId="107793D1" w14:textId="627A0EE5" w:rsidR="00232F8C" w:rsidRPr="00C53F6E" w:rsidRDefault="006D00BB" w:rsidP="00232F8C">
      <w:pPr>
        <w:pStyle w:val="ListParagraph"/>
        <w:numPr>
          <w:ilvl w:val="0"/>
          <w:numId w:val="27"/>
        </w:numPr>
        <w:rPr>
          <w:i/>
          <w:iCs/>
          <w:color w:val="002060"/>
        </w:rPr>
      </w:pPr>
      <w:r>
        <w:rPr>
          <w:i/>
          <w:iCs/>
          <w:color w:val="002060"/>
        </w:rPr>
        <w:t>“</w:t>
      </w:r>
      <w:r w:rsidR="00C53F6E">
        <w:rPr>
          <w:i/>
          <w:iCs/>
          <w:color w:val="002060"/>
        </w:rPr>
        <w:t>How was the summer/results period?</w:t>
      </w:r>
      <w:r>
        <w:rPr>
          <w:i/>
          <w:iCs/>
          <w:color w:val="002060"/>
        </w:rPr>
        <w:t>”</w:t>
      </w:r>
    </w:p>
    <w:p w14:paraId="566E7E29" w14:textId="79DEED88" w:rsidR="00232F8C" w:rsidRPr="003F67E5" w:rsidRDefault="00232F8C" w:rsidP="00232F8C">
      <w:pPr>
        <w:pStyle w:val="ListParagraph"/>
        <w:numPr>
          <w:ilvl w:val="1"/>
          <w:numId w:val="27"/>
        </w:numPr>
        <w:rPr>
          <w:color w:val="002060"/>
        </w:rPr>
      </w:pPr>
      <w:r w:rsidRPr="003F67E5">
        <w:rPr>
          <w:color w:val="002060"/>
        </w:rPr>
        <w:t>Experienc</w:t>
      </w:r>
      <w:r w:rsidR="00C53F6E">
        <w:rPr>
          <w:color w:val="002060"/>
        </w:rPr>
        <w:t xml:space="preserve">ing </w:t>
      </w:r>
      <w:r w:rsidRPr="003F67E5">
        <w:rPr>
          <w:color w:val="002060"/>
        </w:rPr>
        <w:t>helping with queries and admissions has opened my eyes to how it is out there</w:t>
      </w:r>
    </w:p>
    <w:p w14:paraId="67EABE70" w14:textId="5603EF79" w:rsidR="00232F8C" w:rsidRPr="003F67E5" w:rsidRDefault="00232F8C" w:rsidP="00232F8C">
      <w:pPr>
        <w:pStyle w:val="ListParagraph"/>
        <w:numPr>
          <w:ilvl w:val="1"/>
          <w:numId w:val="27"/>
        </w:numPr>
        <w:rPr>
          <w:color w:val="002060"/>
        </w:rPr>
      </w:pPr>
      <w:r w:rsidRPr="003F67E5">
        <w:rPr>
          <w:color w:val="002060"/>
        </w:rPr>
        <w:lastRenderedPageBreak/>
        <w:t>Been good to get some training in other areas but also in areas you’d like to be interest</w:t>
      </w:r>
      <w:r w:rsidR="00C53F6E">
        <w:rPr>
          <w:color w:val="002060"/>
        </w:rPr>
        <w:t>ed</w:t>
      </w:r>
      <w:r w:rsidRPr="003F67E5">
        <w:rPr>
          <w:color w:val="002060"/>
        </w:rPr>
        <w:t xml:space="preserve"> in e.g. online courses, Google Garage</w:t>
      </w:r>
    </w:p>
    <w:p w14:paraId="3398BCD5" w14:textId="77777777" w:rsidR="00232F8C" w:rsidRPr="003F67E5" w:rsidRDefault="00232F8C" w:rsidP="00232F8C">
      <w:pPr>
        <w:pStyle w:val="ListParagraph"/>
        <w:numPr>
          <w:ilvl w:val="1"/>
          <w:numId w:val="27"/>
        </w:numPr>
        <w:rPr>
          <w:color w:val="002060"/>
        </w:rPr>
      </w:pPr>
      <w:r w:rsidRPr="003F67E5">
        <w:rPr>
          <w:color w:val="002060"/>
        </w:rPr>
        <w:t xml:space="preserve">You </w:t>
      </w:r>
      <w:r w:rsidRPr="003F67E5">
        <w:rPr>
          <w:i/>
          <w:iCs/>
          <w:color w:val="002060"/>
        </w:rPr>
        <w:t xml:space="preserve">have </w:t>
      </w:r>
      <w:r w:rsidRPr="003F67E5">
        <w:rPr>
          <w:color w:val="002060"/>
        </w:rPr>
        <w:t>to learn how to do new things</w:t>
      </w:r>
    </w:p>
    <w:p w14:paraId="059111AC" w14:textId="082BFD98" w:rsidR="00232F8C" w:rsidRPr="003F67E5" w:rsidRDefault="00232F8C" w:rsidP="00232F8C">
      <w:pPr>
        <w:pStyle w:val="ListParagraph"/>
        <w:numPr>
          <w:ilvl w:val="1"/>
          <w:numId w:val="27"/>
        </w:numPr>
        <w:rPr>
          <w:color w:val="002060"/>
        </w:rPr>
      </w:pPr>
      <w:r w:rsidRPr="003F67E5">
        <w:rPr>
          <w:color w:val="002060"/>
        </w:rPr>
        <w:t xml:space="preserve">Student Recruitment teams are the Swiss Army Knife of universities </w:t>
      </w:r>
      <w:r w:rsidR="00C53F6E">
        <w:rPr>
          <w:color w:val="002060"/>
        </w:rPr>
        <w:t>– they’re the teams that the university will turn to for a lot of queries and requests, and we usually say ‘Yes!’</w:t>
      </w:r>
    </w:p>
    <w:p w14:paraId="295FA23E" w14:textId="4C5824BD" w:rsidR="00232F8C" w:rsidRDefault="00232F8C" w:rsidP="00232F8C">
      <w:pPr>
        <w:pStyle w:val="ListParagraph"/>
        <w:numPr>
          <w:ilvl w:val="1"/>
          <w:numId w:val="27"/>
        </w:numPr>
        <w:rPr>
          <w:color w:val="002060"/>
        </w:rPr>
      </w:pPr>
      <w:r w:rsidRPr="003F67E5">
        <w:rPr>
          <w:color w:val="002060"/>
        </w:rPr>
        <w:t>We’ve become used to dealing with external companies directly and reacting to their format and quality of delivery</w:t>
      </w:r>
    </w:p>
    <w:p w14:paraId="6C863C73" w14:textId="77777777" w:rsidR="005C7DB5" w:rsidRPr="003F67E5" w:rsidRDefault="005C7DB5" w:rsidP="005C7DB5">
      <w:pPr>
        <w:pStyle w:val="ListParagraph"/>
        <w:ind w:left="1440"/>
        <w:rPr>
          <w:color w:val="002060"/>
        </w:rPr>
      </w:pPr>
    </w:p>
    <w:p w14:paraId="54DFE530" w14:textId="02641D61" w:rsidR="00232F8C" w:rsidRPr="005C7DB5" w:rsidRDefault="006D00BB" w:rsidP="00232F8C">
      <w:pPr>
        <w:pStyle w:val="ListParagraph"/>
        <w:numPr>
          <w:ilvl w:val="0"/>
          <w:numId w:val="27"/>
        </w:numPr>
        <w:rPr>
          <w:i/>
          <w:iCs/>
          <w:color w:val="002060"/>
        </w:rPr>
      </w:pPr>
      <w:r>
        <w:rPr>
          <w:i/>
          <w:iCs/>
          <w:color w:val="002060"/>
        </w:rPr>
        <w:t>“</w:t>
      </w:r>
      <w:r w:rsidR="00232F8C" w:rsidRPr="005C7DB5">
        <w:rPr>
          <w:i/>
          <w:iCs/>
          <w:color w:val="002060"/>
        </w:rPr>
        <w:t>Transition into 2020/21</w:t>
      </w:r>
      <w:r>
        <w:rPr>
          <w:i/>
          <w:iCs/>
          <w:color w:val="002060"/>
        </w:rPr>
        <w:t>”</w:t>
      </w:r>
    </w:p>
    <w:p w14:paraId="2C6832E9" w14:textId="4C8C7823" w:rsidR="00232F8C" w:rsidRPr="003F67E5" w:rsidRDefault="00232F8C" w:rsidP="00232F8C">
      <w:pPr>
        <w:pStyle w:val="ListParagraph"/>
        <w:numPr>
          <w:ilvl w:val="1"/>
          <w:numId w:val="27"/>
        </w:numPr>
        <w:rPr>
          <w:color w:val="002060"/>
        </w:rPr>
      </w:pPr>
      <w:r w:rsidRPr="003F67E5">
        <w:rPr>
          <w:color w:val="002060"/>
        </w:rPr>
        <w:t>Talks delivered to school groups at a distance may be</w:t>
      </w:r>
      <w:r w:rsidR="005C7DB5">
        <w:rPr>
          <w:color w:val="002060"/>
        </w:rPr>
        <w:t xml:space="preserve"> COVID safe</w:t>
      </w:r>
    </w:p>
    <w:p w14:paraId="3475F1A2" w14:textId="77777777" w:rsidR="00232F8C" w:rsidRPr="003F67E5" w:rsidRDefault="00232F8C" w:rsidP="00232F8C">
      <w:pPr>
        <w:pStyle w:val="ListParagraph"/>
        <w:numPr>
          <w:ilvl w:val="1"/>
          <w:numId w:val="27"/>
        </w:numPr>
        <w:rPr>
          <w:color w:val="002060"/>
        </w:rPr>
      </w:pPr>
      <w:r w:rsidRPr="003F67E5">
        <w:rPr>
          <w:color w:val="002060"/>
        </w:rPr>
        <w:t>Delivery is governed by what’s happening in the wider world e.g. lockdowns</w:t>
      </w:r>
    </w:p>
    <w:p w14:paraId="2BC3974A" w14:textId="1F400705" w:rsidR="00232F8C" w:rsidRPr="003F67E5" w:rsidRDefault="005C7DB5" w:rsidP="00232F8C">
      <w:pPr>
        <w:pStyle w:val="ListParagraph"/>
        <w:numPr>
          <w:ilvl w:val="1"/>
          <w:numId w:val="27"/>
        </w:numPr>
        <w:rPr>
          <w:color w:val="002060"/>
        </w:rPr>
      </w:pPr>
      <w:r>
        <w:rPr>
          <w:color w:val="002060"/>
        </w:rPr>
        <w:t xml:space="preserve">Liverpool </w:t>
      </w:r>
      <w:r w:rsidR="00232F8C" w:rsidRPr="003F67E5">
        <w:rPr>
          <w:color w:val="002060"/>
        </w:rPr>
        <w:t>John Moores can travel but not allowed to go to Northern Ireland</w:t>
      </w:r>
      <w:r>
        <w:rPr>
          <w:color w:val="002060"/>
        </w:rPr>
        <w:t>, although they’re currently pushing to be able to</w:t>
      </w:r>
    </w:p>
    <w:p w14:paraId="098FB7A5" w14:textId="725FA23E" w:rsidR="00232F8C" w:rsidRPr="003F67E5" w:rsidRDefault="00232F8C" w:rsidP="00232F8C">
      <w:pPr>
        <w:pStyle w:val="ListParagraph"/>
        <w:numPr>
          <w:ilvl w:val="1"/>
          <w:numId w:val="27"/>
        </w:numPr>
        <w:rPr>
          <w:color w:val="002060"/>
        </w:rPr>
      </w:pPr>
      <w:r w:rsidRPr="003F67E5">
        <w:rPr>
          <w:color w:val="002060"/>
        </w:rPr>
        <w:t xml:space="preserve">Chester still waiting for clarity and advice </w:t>
      </w:r>
      <w:r w:rsidR="005C7DB5">
        <w:rPr>
          <w:color w:val="002060"/>
        </w:rPr>
        <w:t>around</w:t>
      </w:r>
      <w:r w:rsidRPr="003F67E5">
        <w:rPr>
          <w:color w:val="002060"/>
        </w:rPr>
        <w:t xml:space="preserve"> on-campus visits – carrying on with virtual delivery and doing campus tours</w:t>
      </w:r>
    </w:p>
    <w:p w14:paraId="6984EC89" w14:textId="77777777" w:rsidR="00232F8C" w:rsidRPr="003F67E5" w:rsidRDefault="00232F8C" w:rsidP="00232F8C">
      <w:pPr>
        <w:pStyle w:val="ListParagraph"/>
        <w:numPr>
          <w:ilvl w:val="1"/>
          <w:numId w:val="27"/>
        </w:numPr>
        <w:rPr>
          <w:color w:val="002060"/>
        </w:rPr>
      </w:pPr>
      <w:r w:rsidRPr="003F67E5">
        <w:rPr>
          <w:color w:val="002060"/>
        </w:rPr>
        <w:t>Lancaster not travelling in September but potentially afterwards, although staff members don’t feel personally comfortable</w:t>
      </w:r>
    </w:p>
    <w:p w14:paraId="2B733B6E" w14:textId="77777777" w:rsidR="00232F8C" w:rsidRPr="005C7DB5" w:rsidRDefault="00232F8C" w:rsidP="00232F8C">
      <w:pPr>
        <w:pStyle w:val="ListParagraph"/>
        <w:numPr>
          <w:ilvl w:val="2"/>
          <w:numId w:val="27"/>
        </w:numPr>
        <w:rPr>
          <w:i/>
          <w:iCs/>
          <w:color w:val="002060"/>
        </w:rPr>
      </w:pPr>
      <w:r w:rsidRPr="005C7DB5">
        <w:rPr>
          <w:i/>
          <w:iCs/>
          <w:color w:val="002060"/>
        </w:rPr>
        <w:t>Will those comfortable to work take on more workload?</w:t>
      </w:r>
    </w:p>
    <w:p w14:paraId="7EBBC7DE" w14:textId="77777777" w:rsidR="00232F8C" w:rsidRPr="003F67E5" w:rsidRDefault="00232F8C" w:rsidP="00232F8C">
      <w:pPr>
        <w:pStyle w:val="ListParagraph"/>
        <w:numPr>
          <w:ilvl w:val="1"/>
          <w:numId w:val="27"/>
        </w:numPr>
        <w:rPr>
          <w:color w:val="002060"/>
        </w:rPr>
      </w:pPr>
      <w:r w:rsidRPr="003F67E5">
        <w:rPr>
          <w:color w:val="002060"/>
        </w:rPr>
        <w:t>Remote officers now feel like everyone having to work from home has made it better for them – it’s made the transition easier as everyone is in the same boat with virtual/remote delivery</w:t>
      </w:r>
    </w:p>
    <w:p w14:paraId="04EF98D9" w14:textId="77777777" w:rsidR="00232F8C" w:rsidRPr="003F67E5" w:rsidRDefault="00232F8C" w:rsidP="00232F8C">
      <w:pPr>
        <w:pStyle w:val="ListParagraph"/>
        <w:numPr>
          <w:ilvl w:val="1"/>
          <w:numId w:val="27"/>
        </w:numPr>
        <w:rPr>
          <w:color w:val="002060"/>
        </w:rPr>
      </w:pPr>
      <w:r w:rsidRPr="003F67E5">
        <w:rPr>
          <w:color w:val="002060"/>
        </w:rPr>
        <w:t>Having an office-based role allows for skills for progression and knowledge to be passed on in an ‘osmosis’ environment</w:t>
      </w:r>
    </w:p>
    <w:p w14:paraId="76C7606C" w14:textId="7630F92A" w:rsidR="00232F8C" w:rsidRDefault="00232F8C" w:rsidP="00232F8C">
      <w:pPr>
        <w:pStyle w:val="ListParagraph"/>
        <w:numPr>
          <w:ilvl w:val="1"/>
          <w:numId w:val="27"/>
        </w:numPr>
        <w:rPr>
          <w:color w:val="002060"/>
        </w:rPr>
      </w:pPr>
      <w:r w:rsidRPr="003F67E5">
        <w:rPr>
          <w:color w:val="002060"/>
        </w:rPr>
        <w:t>Being remote might make staff feel like they’re missing out on the social side of being in the team</w:t>
      </w:r>
    </w:p>
    <w:p w14:paraId="4FD3C5EE" w14:textId="3D5B7B02" w:rsidR="00CC2D42" w:rsidRDefault="00097A34" w:rsidP="00232F8C">
      <w:pPr>
        <w:pStyle w:val="ListParagraph"/>
        <w:numPr>
          <w:ilvl w:val="1"/>
          <w:numId w:val="27"/>
        </w:numPr>
        <w:rPr>
          <w:color w:val="002060"/>
        </w:rPr>
      </w:pPr>
      <w:r>
        <w:rPr>
          <w:color w:val="002060"/>
        </w:rPr>
        <w:t>Slightly c</w:t>
      </w:r>
      <w:r w:rsidR="00CC2D42">
        <w:rPr>
          <w:color w:val="002060"/>
        </w:rPr>
        <w:t>oncerning that the Virtual UCAS Fairs demand staff be present 7am – 8pm</w:t>
      </w:r>
    </w:p>
    <w:p w14:paraId="312DC952" w14:textId="77777777" w:rsidR="003931CF" w:rsidRPr="003F67E5" w:rsidRDefault="003931CF" w:rsidP="003931CF">
      <w:pPr>
        <w:pStyle w:val="ListParagraph"/>
        <w:ind w:left="1440"/>
        <w:rPr>
          <w:color w:val="002060"/>
        </w:rPr>
      </w:pPr>
    </w:p>
    <w:p w14:paraId="59CAF3C9" w14:textId="2A71A929" w:rsidR="00232F8C" w:rsidRPr="003931CF" w:rsidRDefault="006D00BB" w:rsidP="00232F8C">
      <w:pPr>
        <w:pStyle w:val="ListParagraph"/>
        <w:numPr>
          <w:ilvl w:val="0"/>
          <w:numId w:val="27"/>
        </w:numPr>
        <w:rPr>
          <w:i/>
          <w:iCs/>
          <w:color w:val="002060"/>
        </w:rPr>
      </w:pPr>
      <w:r>
        <w:rPr>
          <w:i/>
          <w:iCs/>
          <w:color w:val="002060"/>
        </w:rPr>
        <w:t>“</w:t>
      </w:r>
      <w:r w:rsidR="00232F8C" w:rsidRPr="003931CF">
        <w:rPr>
          <w:i/>
          <w:iCs/>
          <w:color w:val="002060"/>
        </w:rPr>
        <w:t>What are we looking forward to?</w:t>
      </w:r>
      <w:r>
        <w:rPr>
          <w:i/>
          <w:iCs/>
          <w:color w:val="002060"/>
        </w:rPr>
        <w:t>”</w:t>
      </w:r>
    </w:p>
    <w:p w14:paraId="59F75D3B" w14:textId="77777777" w:rsidR="00232F8C" w:rsidRPr="003F67E5" w:rsidRDefault="00232F8C" w:rsidP="00232F8C">
      <w:pPr>
        <w:pStyle w:val="ListParagraph"/>
        <w:numPr>
          <w:ilvl w:val="1"/>
          <w:numId w:val="27"/>
        </w:numPr>
        <w:rPr>
          <w:color w:val="002060"/>
        </w:rPr>
      </w:pPr>
      <w:r w:rsidRPr="003F67E5">
        <w:rPr>
          <w:color w:val="002060"/>
        </w:rPr>
        <w:t>Seeing each other again!</w:t>
      </w:r>
    </w:p>
    <w:p w14:paraId="01C079E7" w14:textId="0934EE4A" w:rsidR="00232F8C" w:rsidRPr="003F67E5" w:rsidRDefault="00232F8C" w:rsidP="00232F8C">
      <w:pPr>
        <w:pStyle w:val="ListParagraph"/>
        <w:numPr>
          <w:ilvl w:val="1"/>
          <w:numId w:val="27"/>
        </w:numPr>
        <w:rPr>
          <w:color w:val="002060"/>
        </w:rPr>
      </w:pPr>
      <w:r w:rsidRPr="003F67E5">
        <w:rPr>
          <w:color w:val="002060"/>
        </w:rPr>
        <w:t>Having a different attitude towards working</w:t>
      </w:r>
      <w:r w:rsidR="003931CF">
        <w:rPr>
          <w:color w:val="002060"/>
        </w:rPr>
        <w:t>;</w:t>
      </w:r>
      <w:r w:rsidRPr="003F67E5">
        <w:rPr>
          <w:color w:val="002060"/>
        </w:rPr>
        <w:t xml:space="preserve"> willing to do different types of events and with different platforms</w:t>
      </w:r>
    </w:p>
    <w:p w14:paraId="501141BF" w14:textId="77777777" w:rsidR="00232F8C" w:rsidRPr="003F67E5" w:rsidRDefault="00232F8C" w:rsidP="00232F8C">
      <w:pPr>
        <w:pStyle w:val="ListParagraph"/>
        <w:numPr>
          <w:ilvl w:val="1"/>
          <w:numId w:val="27"/>
        </w:numPr>
        <w:rPr>
          <w:color w:val="002060"/>
        </w:rPr>
      </w:pPr>
      <w:r w:rsidRPr="003F67E5">
        <w:rPr>
          <w:color w:val="002060"/>
        </w:rPr>
        <w:t xml:space="preserve">Feeling valued </w:t>
      </w:r>
    </w:p>
    <w:p w14:paraId="41142A62" w14:textId="77777777" w:rsidR="00232F8C" w:rsidRPr="003F67E5" w:rsidRDefault="00232F8C" w:rsidP="00232F8C">
      <w:pPr>
        <w:pStyle w:val="ListParagraph"/>
        <w:numPr>
          <w:ilvl w:val="1"/>
          <w:numId w:val="27"/>
        </w:numPr>
        <w:rPr>
          <w:color w:val="002060"/>
        </w:rPr>
      </w:pPr>
      <w:r w:rsidRPr="003F67E5">
        <w:rPr>
          <w:color w:val="002060"/>
        </w:rPr>
        <w:t>Working more collaboratively with remote teams or other universities as well</w:t>
      </w:r>
    </w:p>
    <w:p w14:paraId="3DAAD4F5" w14:textId="77777777" w:rsidR="00232F8C" w:rsidRPr="003F67E5" w:rsidRDefault="00232F8C" w:rsidP="00232F8C">
      <w:pPr>
        <w:pStyle w:val="ListParagraph"/>
        <w:numPr>
          <w:ilvl w:val="1"/>
          <w:numId w:val="27"/>
        </w:numPr>
        <w:rPr>
          <w:color w:val="002060"/>
        </w:rPr>
      </w:pPr>
      <w:r w:rsidRPr="003F67E5">
        <w:rPr>
          <w:color w:val="002060"/>
        </w:rPr>
        <w:t>Appreciating everything a little bit more, feeling lucky about what we CAN do</w:t>
      </w:r>
    </w:p>
    <w:p w14:paraId="1309F1EF" w14:textId="6A9E3A80" w:rsidR="00A831C2" w:rsidRPr="0093102D" w:rsidRDefault="00A831C2" w:rsidP="00150649">
      <w:pPr>
        <w:rPr>
          <w:rFonts w:cstheme="minorHAnsi"/>
          <w:color w:val="002060"/>
        </w:rPr>
      </w:pPr>
    </w:p>
    <w:p w14:paraId="364A07A8" w14:textId="148ECC15" w:rsidR="00A831C2" w:rsidRPr="0093102D" w:rsidRDefault="00150649" w:rsidP="00A831C2">
      <w:pPr>
        <w:pStyle w:val="ListParagraph"/>
        <w:numPr>
          <w:ilvl w:val="0"/>
          <w:numId w:val="11"/>
        </w:numPr>
        <w:rPr>
          <w:rFonts w:cstheme="minorHAnsi"/>
          <w:b/>
          <w:bCs/>
          <w:color w:val="002060"/>
          <w:sz w:val="28"/>
          <w:szCs w:val="28"/>
        </w:rPr>
      </w:pPr>
      <w:r w:rsidRPr="0093102D">
        <w:rPr>
          <w:rFonts w:cstheme="minorHAnsi"/>
          <w:b/>
          <w:bCs/>
          <w:color w:val="002060"/>
          <w:sz w:val="28"/>
          <w:szCs w:val="28"/>
        </w:rPr>
        <w:t>“</w:t>
      </w:r>
      <w:r w:rsidR="009D2849" w:rsidRPr="0093102D">
        <w:rPr>
          <w:rFonts w:cstheme="minorHAnsi"/>
          <w:b/>
          <w:bCs/>
          <w:color w:val="002060"/>
          <w:sz w:val="28"/>
          <w:szCs w:val="28"/>
        </w:rPr>
        <w:t>Practitioners Hour</w:t>
      </w:r>
      <w:r w:rsidRPr="0093102D">
        <w:rPr>
          <w:rFonts w:cstheme="minorHAnsi"/>
          <w:b/>
          <w:bCs/>
          <w:color w:val="002060"/>
          <w:sz w:val="28"/>
          <w:szCs w:val="28"/>
        </w:rPr>
        <w:t>”</w:t>
      </w:r>
    </w:p>
    <w:p w14:paraId="75460965" w14:textId="2A3F8893" w:rsidR="00026C14" w:rsidRPr="0093102D" w:rsidRDefault="009D2849" w:rsidP="00A831C2">
      <w:pPr>
        <w:ind w:left="720"/>
        <w:rPr>
          <w:rFonts w:cstheme="minorHAnsi"/>
          <w:i/>
          <w:iCs/>
          <w:color w:val="002060"/>
          <w:sz w:val="28"/>
          <w:szCs w:val="28"/>
        </w:rPr>
      </w:pPr>
      <w:r w:rsidRPr="0093102D">
        <w:rPr>
          <w:rFonts w:cstheme="minorHAnsi"/>
          <w:i/>
          <w:iCs/>
          <w:color w:val="002060"/>
          <w:sz w:val="28"/>
          <w:szCs w:val="28"/>
        </w:rPr>
        <w:t>Jon Cheek, UniTasterDays; Fiona Curry &amp; Jack Clare, HELOA Partnerships; Stephen Jones &amp; Kev McMullan, Student Loans Company</w:t>
      </w:r>
    </w:p>
    <w:p w14:paraId="5380CCBE" w14:textId="77777777" w:rsidR="009D2849" w:rsidRPr="0093102D" w:rsidRDefault="009D2849" w:rsidP="009D2849">
      <w:pPr>
        <w:rPr>
          <w:b/>
          <w:bCs/>
          <w:color w:val="002060"/>
        </w:rPr>
      </w:pPr>
      <w:r w:rsidRPr="0093102D">
        <w:rPr>
          <w:b/>
          <w:bCs/>
          <w:color w:val="002060"/>
        </w:rPr>
        <w:t>Jon Cheek – UniTasterDays</w:t>
      </w:r>
    </w:p>
    <w:p w14:paraId="0F3B6A5F" w14:textId="2E70C135" w:rsidR="009D2849" w:rsidRPr="0093102D" w:rsidRDefault="009D2849" w:rsidP="009D2849">
      <w:pPr>
        <w:pStyle w:val="ListParagraph"/>
        <w:numPr>
          <w:ilvl w:val="0"/>
          <w:numId w:val="26"/>
        </w:numPr>
        <w:rPr>
          <w:color w:val="002060"/>
        </w:rPr>
      </w:pPr>
      <w:r w:rsidRPr="0093102D">
        <w:rPr>
          <w:color w:val="002060"/>
        </w:rPr>
        <w:t xml:space="preserve">UniTasterDays is around to help students find universities, where there isn’t already-existing good relationships (like </w:t>
      </w:r>
      <w:proofErr w:type="spellStart"/>
      <w:r w:rsidRPr="0093102D">
        <w:rPr>
          <w:color w:val="002060"/>
        </w:rPr>
        <w:t>RightMove</w:t>
      </w:r>
      <w:proofErr w:type="spellEnd"/>
      <w:r w:rsidRPr="0093102D">
        <w:rPr>
          <w:color w:val="002060"/>
        </w:rPr>
        <w:t xml:space="preserve"> for schools and universities)</w:t>
      </w:r>
    </w:p>
    <w:p w14:paraId="756C6DB7" w14:textId="77777777" w:rsidR="009D2849" w:rsidRPr="0093102D" w:rsidRDefault="009D2849" w:rsidP="009D2849">
      <w:pPr>
        <w:pStyle w:val="ListParagraph"/>
        <w:numPr>
          <w:ilvl w:val="0"/>
          <w:numId w:val="26"/>
        </w:numPr>
        <w:rPr>
          <w:color w:val="002060"/>
        </w:rPr>
      </w:pPr>
      <w:r w:rsidRPr="0093102D">
        <w:rPr>
          <w:color w:val="002060"/>
        </w:rPr>
        <w:t>Schools can request university events and can sign up to a weekly events-by-email newsletter</w:t>
      </w:r>
    </w:p>
    <w:p w14:paraId="5BB9EFF4" w14:textId="77777777" w:rsidR="009D2849" w:rsidRPr="0093102D" w:rsidRDefault="009D2849" w:rsidP="009D2849">
      <w:pPr>
        <w:pStyle w:val="ListParagraph"/>
        <w:numPr>
          <w:ilvl w:val="0"/>
          <w:numId w:val="26"/>
        </w:numPr>
        <w:rPr>
          <w:color w:val="002060"/>
        </w:rPr>
      </w:pPr>
      <w:r w:rsidRPr="0093102D">
        <w:rPr>
          <w:color w:val="002060"/>
        </w:rPr>
        <w:lastRenderedPageBreak/>
        <w:t>4000 teachers are registered to this newsletter, which comes out on Wednesdays</w:t>
      </w:r>
    </w:p>
    <w:p w14:paraId="073741D4" w14:textId="596A37AB" w:rsidR="009D2849" w:rsidRPr="0093102D" w:rsidRDefault="009D2849" w:rsidP="009D2849">
      <w:pPr>
        <w:pStyle w:val="ListParagraph"/>
        <w:numPr>
          <w:ilvl w:val="0"/>
          <w:numId w:val="26"/>
        </w:numPr>
        <w:rPr>
          <w:i/>
          <w:iCs/>
          <w:color w:val="002060"/>
        </w:rPr>
      </w:pPr>
      <w:r w:rsidRPr="0093102D">
        <w:rPr>
          <w:color w:val="002060"/>
        </w:rPr>
        <w:t xml:space="preserve">#UTDIAG Advice Blog – </w:t>
      </w:r>
      <w:r w:rsidRPr="0093102D">
        <w:rPr>
          <w:i/>
          <w:iCs/>
          <w:color w:val="002060"/>
        </w:rPr>
        <w:t>recommended that practitioners look at this and can also contribute to blog content (only need the text, UniTasterDays do the design etc.)</w:t>
      </w:r>
    </w:p>
    <w:p w14:paraId="6DE521DA" w14:textId="1658353B" w:rsidR="009D2849" w:rsidRPr="0093102D" w:rsidRDefault="009D2849" w:rsidP="009D2849">
      <w:pPr>
        <w:pStyle w:val="ListParagraph"/>
        <w:numPr>
          <w:ilvl w:val="0"/>
          <w:numId w:val="26"/>
        </w:numPr>
        <w:rPr>
          <w:color w:val="002060"/>
        </w:rPr>
      </w:pPr>
      <w:r w:rsidRPr="0093102D">
        <w:rPr>
          <w:color w:val="002060"/>
        </w:rPr>
        <w:t>Universities can list general and subject</w:t>
      </w:r>
      <w:r w:rsidR="00CF7E2C" w:rsidRPr="0093102D">
        <w:rPr>
          <w:color w:val="002060"/>
        </w:rPr>
        <w:t>-</w:t>
      </w:r>
      <w:r w:rsidRPr="0093102D">
        <w:rPr>
          <w:color w:val="002060"/>
        </w:rPr>
        <w:t>specific events for schools and students, including online events – UniTasterDays always appears at the top of Google for university events searches</w:t>
      </w:r>
    </w:p>
    <w:p w14:paraId="0A509F1C" w14:textId="77777777" w:rsidR="009D2849" w:rsidRPr="0093102D" w:rsidRDefault="009D2849" w:rsidP="009D2849">
      <w:pPr>
        <w:pStyle w:val="ListParagraph"/>
        <w:numPr>
          <w:ilvl w:val="0"/>
          <w:numId w:val="26"/>
        </w:numPr>
        <w:rPr>
          <w:i/>
          <w:iCs/>
          <w:color w:val="002060"/>
        </w:rPr>
      </w:pPr>
      <w:r w:rsidRPr="0093102D">
        <w:rPr>
          <w:color w:val="002060"/>
        </w:rPr>
        <w:t xml:space="preserve">New academic year campaign going to 60,000 teachers this year – </w:t>
      </w:r>
      <w:r w:rsidRPr="0093102D">
        <w:rPr>
          <w:i/>
          <w:iCs/>
          <w:color w:val="002060"/>
        </w:rPr>
        <w:t>if you have any that you want teachers to be aware of, put it on UniTasterDays</w:t>
      </w:r>
    </w:p>
    <w:p w14:paraId="51F4B2D6" w14:textId="77777777" w:rsidR="009D2849" w:rsidRPr="0093102D" w:rsidRDefault="009D2849" w:rsidP="009D2849">
      <w:pPr>
        <w:pStyle w:val="ListParagraph"/>
        <w:numPr>
          <w:ilvl w:val="0"/>
          <w:numId w:val="26"/>
        </w:numPr>
        <w:rPr>
          <w:color w:val="002060"/>
        </w:rPr>
      </w:pPr>
      <w:r w:rsidRPr="0093102D">
        <w:rPr>
          <w:color w:val="002060"/>
        </w:rPr>
        <w:t xml:space="preserve">UCAS Taster section is linked with UniTasterDays via a feed, as well as a feed on HELOA </w:t>
      </w:r>
    </w:p>
    <w:p w14:paraId="337DA864" w14:textId="3E704C38" w:rsidR="009D2849" w:rsidRPr="0093102D" w:rsidRDefault="009D2849" w:rsidP="009D2849">
      <w:pPr>
        <w:pStyle w:val="ListParagraph"/>
        <w:numPr>
          <w:ilvl w:val="0"/>
          <w:numId w:val="26"/>
        </w:numPr>
        <w:rPr>
          <w:color w:val="002060"/>
        </w:rPr>
      </w:pPr>
      <w:r w:rsidRPr="0093102D">
        <w:rPr>
          <w:color w:val="002060"/>
        </w:rPr>
        <w:t xml:space="preserve">The Connect Listings Tool – UniTasterDays can provide this free for your website which lists your events only, embedded into your university website – UniTasterDays provides the code to include </w:t>
      </w:r>
      <w:r w:rsidR="000D4E76" w:rsidRPr="0093102D">
        <w:rPr>
          <w:color w:val="002060"/>
        </w:rPr>
        <w:t>o</w:t>
      </w:r>
      <w:r w:rsidRPr="0093102D">
        <w:rPr>
          <w:color w:val="002060"/>
        </w:rPr>
        <w:t xml:space="preserve">n </w:t>
      </w:r>
      <w:r w:rsidR="000D4E76" w:rsidRPr="0093102D">
        <w:rPr>
          <w:color w:val="002060"/>
        </w:rPr>
        <w:t>your</w:t>
      </w:r>
      <w:r w:rsidRPr="0093102D">
        <w:rPr>
          <w:color w:val="002060"/>
        </w:rPr>
        <w:t xml:space="preserve"> website </w:t>
      </w:r>
    </w:p>
    <w:p w14:paraId="76B1C656" w14:textId="691300B4" w:rsidR="009D2849" w:rsidRPr="0093102D" w:rsidRDefault="000D4E76" w:rsidP="009D2849">
      <w:pPr>
        <w:pStyle w:val="ListParagraph"/>
        <w:numPr>
          <w:ilvl w:val="0"/>
          <w:numId w:val="26"/>
        </w:numPr>
        <w:rPr>
          <w:color w:val="002060"/>
        </w:rPr>
      </w:pPr>
      <w:r w:rsidRPr="0093102D">
        <w:rPr>
          <w:color w:val="002060"/>
        </w:rPr>
        <w:t>‘</w:t>
      </w:r>
      <w:proofErr w:type="spellStart"/>
      <w:r w:rsidR="009D2849" w:rsidRPr="0093102D">
        <w:rPr>
          <w:color w:val="002060"/>
        </w:rPr>
        <w:t>UniTaster</w:t>
      </w:r>
      <w:proofErr w:type="spellEnd"/>
      <w:r w:rsidR="009D2849" w:rsidRPr="0093102D">
        <w:rPr>
          <w:color w:val="002060"/>
        </w:rPr>
        <w:t xml:space="preserve"> Tuesdays</w:t>
      </w:r>
      <w:r w:rsidRPr="0093102D">
        <w:rPr>
          <w:color w:val="002060"/>
        </w:rPr>
        <w:t>’</w:t>
      </w:r>
      <w:r w:rsidR="009D2849" w:rsidRPr="0093102D">
        <w:rPr>
          <w:color w:val="002060"/>
        </w:rPr>
        <w:t xml:space="preserve"> webinars – 12-2pm every Tuesday with two universities at each event – wanted to launch something that would be the go</w:t>
      </w:r>
      <w:r w:rsidRPr="0093102D">
        <w:rPr>
          <w:color w:val="002060"/>
        </w:rPr>
        <w:t>-</w:t>
      </w:r>
      <w:r w:rsidR="009D2849" w:rsidRPr="0093102D">
        <w:rPr>
          <w:color w:val="002060"/>
        </w:rPr>
        <w:t>between</w:t>
      </w:r>
      <w:r w:rsidRPr="0093102D">
        <w:rPr>
          <w:color w:val="002060"/>
        </w:rPr>
        <w:t xml:space="preserve"> amidst</w:t>
      </w:r>
      <w:r w:rsidR="009D2849" w:rsidRPr="0093102D">
        <w:rPr>
          <w:color w:val="002060"/>
        </w:rPr>
        <w:t xml:space="preserve"> the universities running their events and their schools</w:t>
      </w:r>
    </w:p>
    <w:p w14:paraId="1D12D26C" w14:textId="77777777" w:rsidR="009D2849" w:rsidRPr="0093102D" w:rsidRDefault="009D2849" w:rsidP="009D2849">
      <w:pPr>
        <w:pStyle w:val="ListParagraph"/>
        <w:numPr>
          <w:ilvl w:val="1"/>
          <w:numId w:val="26"/>
        </w:numPr>
        <w:rPr>
          <w:color w:val="002060"/>
        </w:rPr>
      </w:pPr>
      <w:r w:rsidRPr="0093102D">
        <w:rPr>
          <w:color w:val="002060"/>
        </w:rPr>
        <w:t>Extremely popular events – always impartial and universities don’t pay to attend</w:t>
      </w:r>
    </w:p>
    <w:p w14:paraId="761F3267" w14:textId="2296DA64" w:rsidR="009D2849" w:rsidRPr="0093102D" w:rsidRDefault="009D2849" w:rsidP="009D2849">
      <w:pPr>
        <w:pStyle w:val="ListParagraph"/>
        <w:numPr>
          <w:ilvl w:val="1"/>
          <w:numId w:val="26"/>
        </w:numPr>
        <w:rPr>
          <w:color w:val="002060"/>
        </w:rPr>
      </w:pPr>
      <w:r w:rsidRPr="0093102D">
        <w:rPr>
          <w:color w:val="002060"/>
        </w:rPr>
        <w:t>Schedule now running until the end of December</w:t>
      </w:r>
      <w:r w:rsidR="000D4E76" w:rsidRPr="0093102D">
        <w:rPr>
          <w:color w:val="002060"/>
        </w:rPr>
        <w:t xml:space="preserve"> 2020</w:t>
      </w:r>
    </w:p>
    <w:p w14:paraId="25DD89F6" w14:textId="77777777" w:rsidR="009D2849" w:rsidRPr="0093102D" w:rsidRDefault="009D2849" w:rsidP="009D2849">
      <w:pPr>
        <w:pStyle w:val="ListParagraph"/>
        <w:numPr>
          <w:ilvl w:val="0"/>
          <w:numId w:val="26"/>
        </w:numPr>
        <w:rPr>
          <w:i/>
          <w:iCs/>
          <w:color w:val="002060"/>
        </w:rPr>
      </w:pPr>
      <w:r w:rsidRPr="0093102D">
        <w:rPr>
          <w:color w:val="002060"/>
        </w:rPr>
        <w:t xml:space="preserve">Lunchtime Learning videos on the UniTasterDays Advice Blogs section – </w:t>
      </w:r>
      <w:r w:rsidRPr="0093102D">
        <w:rPr>
          <w:i/>
          <w:iCs/>
          <w:color w:val="002060"/>
        </w:rPr>
        <w:t>recommended that members view these, expert speakers from across the sector</w:t>
      </w:r>
    </w:p>
    <w:p w14:paraId="3F02759D" w14:textId="11CAB9FB" w:rsidR="009D2849" w:rsidRPr="0093102D" w:rsidRDefault="009D2849" w:rsidP="009D2849">
      <w:pPr>
        <w:rPr>
          <w:b/>
          <w:bCs/>
          <w:color w:val="002060"/>
        </w:rPr>
      </w:pPr>
      <w:r w:rsidRPr="0093102D">
        <w:rPr>
          <w:b/>
          <w:bCs/>
          <w:color w:val="002060"/>
        </w:rPr>
        <w:t>Fiona</w:t>
      </w:r>
      <w:r w:rsidR="0093102D">
        <w:rPr>
          <w:b/>
          <w:bCs/>
          <w:color w:val="002060"/>
        </w:rPr>
        <w:t xml:space="preserve"> Curry</w:t>
      </w:r>
      <w:r w:rsidRPr="0093102D">
        <w:rPr>
          <w:b/>
          <w:bCs/>
          <w:color w:val="002060"/>
        </w:rPr>
        <w:t xml:space="preserve"> and Jack</w:t>
      </w:r>
      <w:r w:rsidR="0093102D">
        <w:rPr>
          <w:b/>
          <w:bCs/>
          <w:color w:val="002060"/>
        </w:rPr>
        <w:t xml:space="preserve"> Clare</w:t>
      </w:r>
      <w:r w:rsidRPr="0093102D">
        <w:rPr>
          <w:b/>
          <w:bCs/>
          <w:color w:val="002060"/>
        </w:rPr>
        <w:t>, HELOA Partnerships</w:t>
      </w:r>
    </w:p>
    <w:p w14:paraId="21F00952" w14:textId="0965799C" w:rsidR="0093102D" w:rsidRDefault="0093102D" w:rsidP="009D2849">
      <w:pPr>
        <w:pStyle w:val="ListParagraph"/>
        <w:numPr>
          <w:ilvl w:val="0"/>
          <w:numId w:val="26"/>
        </w:numPr>
        <w:rPr>
          <w:color w:val="002060"/>
        </w:rPr>
      </w:pPr>
      <w:r>
        <w:rPr>
          <w:i/>
          <w:iCs/>
          <w:color w:val="002060"/>
        </w:rPr>
        <w:t>Much of this session was described via the presentation slides, so please make sure to read those alongside these notes.</w:t>
      </w:r>
    </w:p>
    <w:p w14:paraId="5C66DA4E" w14:textId="294D9F96" w:rsidR="009D2849" w:rsidRPr="0093102D" w:rsidRDefault="009D2849" w:rsidP="009D2849">
      <w:pPr>
        <w:pStyle w:val="ListParagraph"/>
        <w:numPr>
          <w:ilvl w:val="0"/>
          <w:numId w:val="26"/>
        </w:numPr>
        <w:rPr>
          <w:color w:val="002060"/>
        </w:rPr>
      </w:pPr>
      <w:r w:rsidRPr="0093102D">
        <w:rPr>
          <w:color w:val="002060"/>
        </w:rPr>
        <w:t>Why are we here?</w:t>
      </w:r>
    </w:p>
    <w:p w14:paraId="70D1CD1B" w14:textId="77777777" w:rsidR="009D2849" w:rsidRPr="0093102D" w:rsidRDefault="009D2849" w:rsidP="009D2849">
      <w:pPr>
        <w:pStyle w:val="ListParagraph"/>
        <w:numPr>
          <w:ilvl w:val="1"/>
          <w:numId w:val="26"/>
        </w:numPr>
        <w:rPr>
          <w:color w:val="002060"/>
        </w:rPr>
      </w:pPr>
      <w:r w:rsidRPr="0093102D">
        <w:rPr>
          <w:color w:val="002060"/>
        </w:rPr>
        <w:t>Raising awareness of who HELOA works with and why</w:t>
      </w:r>
    </w:p>
    <w:p w14:paraId="3BB67ECB" w14:textId="77777777" w:rsidR="009D2849" w:rsidRPr="0093102D" w:rsidRDefault="009D2849" w:rsidP="009D2849">
      <w:pPr>
        <w:pStyle w:val="ListParagraph"/>
        <w:numPr>
          <w:ilvl w:val="0"/>
          <w:numId w:val="26"/>
        </w:numPr>
        <w:rPr>
          <w:color w:val="002060"/>
        </w:rPr>
      </w:pPr>
      <w:r w:rsidRPr="0093102D">
        <w:rPr>
          <w:color w:val="002060"/>
        </w:rPr>
        <w:t xml:space="preserve">Partners </w:t>
      </w:r>
    </w:p>
    <w:p w14:paraId="632B007E" w14:textId="7A806E8C" w:rsidR="009D2849" w:rsidRPr="0093102D" w:rsidRDefault="009D2849" w:rsidP="009D2849">
      <w:pPr>
        <w:pStyle w:val="ListParagraph"/>
        <w:numPr>
          <w:ilvl w:val="1"/>
          <w:numId w:val="26"/>
        </w:numPr>
        <w:rPr>
          <w:color w:val="002060"/>
        </w:rPr>
      </w:pPr>
      <w:r w:rsidRPr="0093102D">
        <w:rPr>
          <w:color w:val="002060"/>
        </w:rPr>
        <w:t>Student Loans Company – HELOA feeds insights to SLC, their team don’t necessarily have those conversations with students and parents and other key stakeholders, so H</w:t>
      </w:r>
      <w:r w:rsidR="00964826">
        <w:rPr>
          <w:color w:val="002060"/>
        </w:rPr>
        <w:t>EL</w:t>
      </w:r>
      <w:r w:rsidRPr="0093102D">
        <w:rPr>
          <w:color w:val="002060"/>
        </w:rPr>
        <w:t>OA feeding back those common questions is really useful for SLC</w:t>
      </w:r>
    </w:p>
    <w:p w14:paraId="03BEDE4F" w14:textId="417465CC" w:rsidR="009D2849" w:rsidRPr="0093102D" w:rsidRDefault="009D2849" w:rsidP="009D2849">
      <w:pPr>
        <w:pStyle w:val="ListParagraph"/>
        <w:numPr>
          <w:ilvl w:val="1"/>
          <w:numId w:val="26"/>
        </w:numPr>
        <w:rPr>
          <w:color w:val="002060"/>
        </w:rPr>
      </w:pPr>
      <w:r w:rsidRPr="0093102D">
        <w:rPr>
          <w:color w:val="002060"/>
        </w:rPr>
        <w:t>UCAS (Headed up by Elliot Newstead) – UCAS Events really impact all of us so having that mutual</w:t>
      </w:r>
      <w:r w:rsidR="00964826">
        <w:rPr>
          <w:color w:val="002060"/>
        </w:rPr>
        <w:t xml:space="preserve"> </w:t>
      </w:r>
      <w:r w:rsidRPr="0093102D">
        <w:rPr>
          <w:color w:val="002060"/>
        </w:rPr>
        <w:t>exchange of feedback and early-as-possible feedback is beneficial to contribute, it’s an ongoing relationship with UCAS</w:t>
      </w:r>
      <w:r w:rsidR="00964826">
        <w:rPr>
          <w:color w:val="002060"/>
        </w:rPr>
        <w:t>; There is a n</w:t>
      </w:r>
      <w:r w:rsidRPr="0093102D">
        <w:rPr>
          <w:color w:val="002060"/>
        </w:rPr>
        <w:t>ew Head of Events at UCAS</w:t>
      </w:r>
      <w:r w:rsidR="00964826">
        <w:rPr>
          <w:color w:val="002060"/>
        </w:rPr>
        <w:t>, too.</w:t>
      </w:r>
    </w:p>
    <w:p w14:paraId="4C632BD4" w14:textId="02919F85" w:rsidR="009D2849" w:rsidRPr="0093102D" w:rsidRDefault="009D2849" w:rsidP="009D2849">
      <w:pPr>
        <w:pStyle w:val="ListParagraph"/>
        <w:numPr>
          <w:ilvl w:val="1"/>
          <w:numId w:val="26"/>
        </w:numPr>
        <w:rPr>
          <w:color w:val="002060"/>
        </w:rPr>
      </w:pPr>
      <w:r w:rsidRPr="0093102D">
        <w:rPr>
          <w:color w:val="002060"/>
        </w:rPr>
        <w:t>The Student Room – relationship that was expanded last year, re-engaging with them at the moment as HELOA signed a</w:t>
      </w:r>
      <w:r w:rsidR="00964826">
        <w:rPr>
          <w:color w:val="002060"/>
        </w:rPr>
        <w:t xml:space="preserve"> Memorandum of Understanding</w:t>
      </w:r>
      <w:r w:rsidRPr="0093102D">
        <w:rPr>
          <w:color w:val="002060"/>
        </w:rPr>
        <w:t xml:space="preserve"> with them – </w:t>
      </w:r>
      <w:r w:rsidR="00964826" w:rsidRPr="0093102D">
        <w:rPr>
          <w:color w:val="002060"/>
        </w:rPr>
        <w:t>always</w:t>
      </w:r>
      <w:r w:rsidRPr="0093102D">
        <w:rPr>
          <w:color w:val="002060"/>
        </w:rPr>
        <w:t xml:space="preserve"> keeping in mind the benefits for </w:t>
      </w:r>
      <w:r w:rsidR="00964826">
        <w:rPr>
          <w:color w:val="002060"/>
        </w:rPr>
        <w:t xml:space="preserve">the </w:t>
      </w:r>
      <w:r w:rsidRPr="0093102D">
        <w:rPr>
          <w:color w:val="002060"/>
        </w:rPr>
        <w:t xml:space="preserve">HELOA </w:t>
      </w:r>
      <w:r w:rsidR="00964826">
        <w:rPr>
          <w:color w:val="002060"/>
        </w:rPr>
        <w:t>m</w:t>
      </w:r>
      <w:r w:rsidRPr="0093102D">
        <w:rPr>
          <w:color w:val="002060"/>
        </w:rPr>
        <w:t>embership</w:t>
      </w:r>
      <w:r w:rsidR="00964826">
        <w:rPr>
          <w:color w:val="002060"/>
        </w:rPr>
        <w:t>.</w:t>
      </w:r>
    </w:p>
    <w:p w14:paraId="13954786" w14:textId="77777777" w:rsidR="009D2849" w:rsidRPr="0093102D" w:rsidRDefault="009D2849" w:rsidP="009D2849">
      <w:pPr>
        <w:pStyle w:val="ListParagraph"/>
        <w:numPr>
          <w:ilvl w:val="1"/>
          <w:numId w:val="26"/>
        </w:numPr>
        <w:rPr>
          <w:color w:val="002060"/>
        </w:rPr>
      </w:pPr>
      <w:r w:rsidRPr="0093102D">
        <w:rPr>
          <w:color w:val="002060"/>
        </w:rPr>
        <w:t>Commercial partnerships need to add value to members and bring us benefits – income really helps with it as well but it’s all about the membership benefits</w:t>
      </w:r>
    </w:p>
    <w:p w14:paraId="60E59B8C" w14:textId="77777777" w:rsidR="009D2849" w:rsidRPr="0093102D" w:rsidRDefault="009D2849" w:rsidP="009D2849">
      <w:pPr>
        <w:pStyle w:val="ListParagraph"/>
        <w:numPr>
          <w:ilvl w:val="2"/>
          <w:numId w:val="26"/>
        </w:numPr>
        <w:rPr>
          <w:color w:val="002060"/>
        </w:rPr>
      </w:pPr>
      <w:r w:rsidRPr="0093102D">
        <w:rPr>
          <w:color w:val="002060"/>
        </w:rPr>
        <w:t>Supporting training events (e.g. National Conference, PDC and NPC)</w:t>
      </w:r>
    </w:p>
    <w:p w14:paraId="395FF309" w14:textId="7079DFA4" w:rsidR="009D2849" w:rsidRPr="00C035C4" w:rsidRDefault="009D2849" w:rsidP="00C035C4">
      <w:pPr>
        <w:pStyle w:val="ListParagraph"/>
        <w:numPr>
          <w:ilvl w:val="2"/>
          <w:numId w:val="26"/>
        </w:numPr>
        <w:rPr>
          <w:color w:val="002060"/>
        </w:rPr>
      </w:pPr>
      <w:r w:rsidRPr="0093102D">
        <w:rPr>
          <w:color w:val="002060"/>
        </w:rPr>
        <w:t>Digital Marketing opportunities</w:t>
      </w:r>
    </w:p>
    <w:p w14:paraId="30FB7218" w14:textId="29C79B4A" w:rsidR="009D2849" w:rsidRPr="0093102D" w:rsidRDefault="009D2849" w:rsidP="009D2849">
      <w:pPr>
        <w:pStyle w:val="ListParagraph"/>
        <w:numPr>
          <w:ilvl w:val="0"/>
          <w:numId w:val="26"/>
        </w:numPr>
        <w:rPr>
          <w:color w:val="002060"/>
        </w:rPr>
      </w:pPr>
      <w:r w:rsidRPr="0093102D">
        <w:rPr>
          <w:color w:val="002060"/>
        </w:rPr>
        <w:t>Sponsors – more about generating</w:t>
      </w:r>
      <w:r w:rsidR="00C035C4">
        <w:rPr>
          <w:color w:val="002060"/>
        </w:rPr>
        <w:t xml:space="preserve"> income</w:t>
      </w:r>
      <w:r w:rsidRPr="0093102D">
        <w:rPr>
          <w:color w:val="002060"/>
        </w:rPr>
        <w:t xml:space="preserve"> to feed back into the organisation and remain sustainable</w:t>
      </w:r>
      <w:r w:rsidR="00C035C4">
        <w:rPr>
          <w:color w:val="002060"/>
        </w:rPr>
        <w:t xml:space="preserve">, to continue to </w:t>
      </w:r>
      <w:r w:rsidRPr="0093102D">
        <w:rPr>
          <w:color w:val="002060"/>
        </w:rPr>
        <w:t>provide high-quality training</w:t>
      </w:r>
    </w:p>
    <w:p w14:paraId="3954C3AF" w14:textId="77777777" w:rsidR="009D2849" w:rsidRPr="0093102D" w:rsidRDefault="009D2849" w:rsidP="009D2849">
      <w:pPr>
        <w:pStyle w:val="ListParagraph"/>
        <w:numPr>
          <w:ilvl w:val="0"/>
          <w:numId w:val="26"/>
        </w:numPr>
        <w:rPr>
          <w:color w:val="002060"/>
        </w:rPr>
      </w:pPr>
      <w:r w:rsidRPr="0093102D">
        <w:rPr>
          <w:color w:val="002060"/>
        </w:rPr>
        <w:t xml:space="preserve">Collaborators – not necessarily formal or getting income but about sharing best practice around knowledge exchange </w:t>
      </w:r>
    </w:p>
    <w:p w14:paraId="03E3D690" w14:textId="609BCED0" w:rsidR="009D2849" w:rsidRPr="0093102D" w:rsidRDefault="009D2849" w:rsidP="009D2849">
      <w:pPr>
        <w:pStyle w:val="ListParagraph"/>
        <w:numPr>
          <w:ilvl w:val="1"/>
          <w:numId w:val="26"/>
        </w:numPr>
        <w:rPr>
          <w:color w:val="002060"/>
        </w:rPr>
      </w:pPr>
      <w:r w:rsidRPr="0093102D">
        <w:rPr>
          <w:color w:val="002060"/>
        </w:rPr>
        <w:t>Wonkhe, O</w:t>
      </w:r>
      <w:r w:rsidR="00547125">
        <w:rPr>
          <w:color w:val="002060"/>
        </w:rPr>
        <w:t xml:space="preserve">ffice </w:t>
      </w:r>
      <w:r w:rsidRPr="0093102D">
        <w:rPr>
          <w:color w:val="002060"/>
        </w:rPr>
        <w:t>f</w:t>
      </w:r>
      <w:r w:rsidR="00547125">
        <w:rPr>
          <w:color w:val="002060"/>
        </w:rPr>
        <w:t xml:space="preserve">or </w:t>
      </w:r>
      <w:r w:rsidRPr="0093102D">
        <w:rPr>
          <w:color w:val="002060"/>
        </w:rPr>
        <w:t>S</w:t>
      </w:r>
      <w:r w:rsidR="00547125">
        <w:rPr>
          <w:color w:val="002060"/>
        </w:rPr>
        <w:t>tudents</w:t>
      </w:r>
      <w:r w:rsidRPr="0093102D">
        <w:rPr>
          <w:color w:val="002060"/>
        </w:rPr>
        <w:t xml:space="preserve">, UniTasterDays for example – </w:t>
      </w:r>
      <w:r w:rsidR="00547125">
        <w:rPr>
          <w:color w:val="002060"/>
        </w:rPr>
        <w:t>they’re</w:t>
      </w:r>
      <w:r w:rsidRPr="0093102D">
        <w:rPr>
          <w:color w:val="002060"/>
        </w:rPr>
        <w:t xml:space="preserve"> less-formal agreements and sit on various advisory boards together</w:t>
      </w:r>
    </w:p>
    <w:p w14:paraId="56AAF873" w14:textId="77777777" w:rsidR="009D2849" w:rsidRPr="0093102D" w:rsidRDefault="009D2849" w:rsidP="009D2849">
      <w:pPr>
        <w:pStyle w:val="ListParagraph"/>
        <w:numPr>
          <w:ilvl w:val="1"/>
          <w:numId w:val="26"/>
        </w:numPr>
        <w:rPr>
          <w:color w:val="002060"/>
        </w:rPr>
      </w:pPr>
      <w:r w:rsidRPr="0093102D">
        <w:rPr>
          <w:color w:val="002060"/>
        </w:rPr>
        <w:t>HELOA is always keen to communicate and work together with collaborators</w:t>
      </w:r>
    </w:p>
    <w:p w14:paraId="780A3F12" w14:textId="2EEB4E4B" w:rsidR="009D2849" w:rsidRPr="0093102D" w:rsidRDefault="009D2849" w:rsidP="009D2849">
      <w:pPr>
        <w:pStyle w:val="ListParagraph"/>
        <w:numPr>
          <w:ilvl w:val="0"/>
          <w:numId w:val="26"/>
        </w:numPr>
        <w:rPr>
          <w:color w:val="002060"/>
        </w:rPr>
      </w:pPr>
      <w:r w:rsidRPr="0093102D">
        <w:rPr>
          <w:color w:val="002060"/>
        </w:rPr>
        <w:t>Partnerships Roadshow</w:t>
      </w:r>
      <w:r w:rsidR="00547125">
        <w:rPr>
          <w:color w:val="002060"/>
        </w:rPr>
        <w:t xml:space="preserve"> – team visiting different Groups across the UK</w:t>
      </w:r>
    </w:p>
    <w:p w14:paraId="3C2299F0" w14:textId="77777777" w:rsidR="009D2849" w:rsidRPr="00547125" w:rsidRDefault="009D2849" w:rsidP="009D2849">
      <w:pPr>
        <w:pStyle w:val="ListParagraph"/>
        <w:numPr>
          <w:ilvl w:val="1"/>
          <w:numId w:val="26"/>
        </w:numPr>
        <w:rPr>
          <w:i/>
          <w:iCs/>
          <w:color w:val="002060"/>
        </w:rPr>
      </w:pPr>
      <w:r w:rsidRPr="00547125">
        <w:rPr>
          <w:i/>
          <w:iCs/>
          <w:color w:val="002060"/>
        </w:rPr>
        <w:lastRenderedPageBreak/>
        <w:t xml:space="preserve">The team want your feedback on these partnerships and if there’s anyone you think HELOA should be partner with </w:t>
      </w:r>
    </w:p>
    <w:p w14:paraId="16786488" w14:textId="77777777" w:rsidR="009D2849" w:rsidRPr="00547125" w:rsidRDefault="009D2849" w:rsidP="009D2849">
      <w:pPr>
        <w:rPr>
          <w:b/>
          <w:bCs/>
          <w:color w:val="002060"/>
        </w:rPr>
      </w:pPr>
      <w:r w:rsidRPr="00547125">
        <w:rPr>
          <w:b/>
          <w:bCs/>
          <w:color w:val="002060"/>
        </w:rPr>
        <w:t>Student Loans Company – Stephen Jones and Kev McMullan</w:t>
      </w:r>
    </w:p>
    <w:p w14:paraId="23B56ECE" w14:textId="77777777" w:rsidR="009D2849" w:rsidRPr="0093102D" w:rsidRDefault="009D2849" w:rsidP="009D2849">
      <w:pPr>
        <w:pStyle w:val="ListParagraph"/>
        <w:numPr>
          <w:ilvl w:val="0"/>
          <w:numId w:val="26"/>
        </w:numPr>
        <w:rPr>
          <w:color w:val="002060"/>
        </w:rPr>
      </w:pPr>
      <w:r w:rsidRPr="0093102D">
        <w:rPr>
          <w:color w:val="002060"/>
        </w:rPr>
        <w:t>What’s happened since COVID-19?</w:t>
      </w:r>
    </w:p>
    <w:p w14:paraId="02688D90" w14:textId="5B84C753" w:rsidR="009D2849" w:rsidRPr="0093102D" w:rsidRDefault="009D2849" w:rsidP="009D2849">
      <w:pPr>
        <w:pStyle w:val="ListParagraph"/>
        <w:numPr>
          <w:ilvl w:val="1"/>
          <w:numId w:val="26"/>
        </w:numPr>
        <w:rPr>
          <w:color w:val="002060"/>
        </w:rPr>
      </w:pPr>
      <w:r w:rsidRPr="0093102D">
        <w:rPr>
          <w:color w:val="002060"/>
        </w:rPr>
        <w:t>C.2500 employees</w:t>
      </w:r>
      <w:r w:rsidR="00901908">
        <w:rPr>
          <w:color w:val="002060"/>
        </w:rPr>
        <w:t xml:space="preserve"> at SLC</w:t>
      </w:r>
      <w:r w:rsidRPr="0093102D">
        <w:rPr>
          <w:color w:val="002060"/>
        </w:rPr>
        <w:t xml:space="preserve"> had to move very quickly to an entirely home-based team</w:t>
      </w:r>
    </w:p>
    <w:p w14:paraId="000B6DB0" w14:textId="77777777" w:rsidR="009D2849" w:rsidRPr="0093102D" w:rsidRDefault="009D2849" w:rsidP="009D2849">
      <w:pPr>
        <w:pStyle w:val="ListParagraph"/>
        <w:numPr>
          <w:ilvl w:val="1"/>
          <w:numId w:val="26"/>
        </w:numPr>
        <w:rPr>
          <w:color w:val="002060"/>
        </w:rPr>
      </w:pPr>
      <w:r w:rsidRPr="0093102D">
        <w:rPr>
          <w:color w:val="002060"/>
        </w:rPr>
        <w:t>It’s been difficult for some students to get evidence to them – this can be sent in directly electronically now</w:t>
      </w:r>
    </w:p>
    <w:p w14:paraId="517B9809" w14:textId="77777777" w:rsidR="009D2849" w:rsidRPr="0093102D" w:rsidRDefault="009D2849" w:rsidP="009D2849">
      <w:pPr>
        <w:pStyle w:val="ListParagraph"/>
        <w:numPr>
          <w:ilvl w:val="1"/>
          <w:numId w:val="26"/>
        </w:numPr>
        <w:rPr>
          <w:color w:val="002060"/>
        </w:rPr>
      </w:pPr>
      <w:r w:rsidRPr="0093102D">
        <w:rPr>
          <w:color w:val="002060"/>
        </w:rPr>
        <w:t>Removed the requirement for a form to be sent with birth certificate if they don’t have a passport – they don’t need to look for a professional person to confirm they recognise them</w:t>
      </w:r>
    </w:p>
    <w:p w14:paraId="0D846A5B" w14:textId="3662F069" w:rsidR="009D2849" w:rsidRPr="0093102D" w:rsidRDefault="009D2849" w:rsidP="009D2849">
      <w:pPr>
        <w:pStyle w:val="ListParagraph"/>
        <w:numPr>
          <w:ilvl w:val="1"/>
          <w:numId w:val="26"/>
        </w:numPr>
        <w:rPr>
          <w:color w:val="002060"/>
        </w:rPr>
      </w:pPr>
      <w:r w:rsidRPr="0093102D">
        <w:rPr>
          <w:color w:val="002060"/>
        </w:rPr>
        <w:t>A lot of people have been made redundant – usually there would be a small number of income numbers changing mid-year to alter the means-tested elements of the maintenance package (dropping more than 15% may mean students are entitled to more support)</w:t>
      </w:r>
      <w:r w:rsidR="00901908">
        <w:rPr>
          <w:color w:val="002060"/>
        </w:rPr>
        <w:t xml:space="preserve"> – there will be more this time round</w:t>
      </w:r>
    </w:p>
    <w:p w14:paraId="2BF0ECD7" w14:textId="77777777" w:rsidR="009D2849" w:rsidRPr="0093102D" w:rsidRDefault="009D2849" w:rsidP="009D2849">
      <w:pPr>
        <w:pStyle w:val="ListParagraph"/>
        <w:numPr>
          <w:ilvl w:val="1"/>
          <w:numId w:val="26"/>
        </w:numPr>
        <w:rPr>
          <w:color w:val="002060"/>
        </w:rPr>
      </w:pPr>
      <w:r w:rsidRPr="0093102D">
        <w:rPr>
          <w:color w:val="002060"/>
        </w:rPr>
        <w:t xml:space="preserve">Ongoing updates at the </w:t>
      </w:r>
      <w:hyperlink r:id="rId12" w:history="1">
        <w:r w:rsidRPr="0093102D">
          <w:rPr>
            <w:rStyle w:val="Hyperlink"/>
            <w:color w:val="002060"/>
          </w:rPr>
          <w:t>www.gov.uk/slc</w:t>
        </w:r>
      </w:hyperlink>
      <w:r w:rsidRPr="0093102D">
        <w:rPr>
          <w:color w:val="002060"/>
        </w:rPr>
        <w:t xml:space="preserve"> website - speaking constantly with governments across the country</w:t>
      </w:r>
    </w:p>
    <w:p w14:paraId="54BACE65" w14:textId="57F5609B" w:rsidR="009D2849" w:rsidRPr="0093102D" w:rsidRDefault="009D2849" w:rsidP="009D2849">
      <w:pPr>
        <w:pStyle w:val="ListParagraph"/>
        <w:numPr>
          <w:ilvl w:val="1"/>
          <w:numId w:val="26"/>
        </w:numPr>
        <w:rPr>
          <w:color w:val="002060"/>
        </w:rPr>
      </w:pPr>
      <w:r w:rsidRPr="0093102D">
        <w:rPr>
          <w:color w:val="002060"/>
        </w:rPr>
        <w:t>The situation continues to change</w:t>
      </w:r>
      <w:r w:rsidR="00537576">
        <w:rPr>
          <w:color w:val="002060"/>
        </w:rPr>
        <w:t>,</w:t>
      </w:r>
      <w:r w:rsidRPr="0093102D">
        <w:rPr>
          <w:color w:val="002060"/>
        </w:rPr>
        <w:t xml:space="preserve"> and challenges constantly appear</w:t>
      </w:r>
      <w:r w:rsidR="00537576">
        <w:rPr>
          <w:color w:val="002060"/>
        </w:rPr>
        <w:t xml:space="preserve">; </w:t>
      </w:r>
      <w:r w:rsidRPr="0093102D">
        <w:rPr>
          <w:color w:val="002060"/>
        </w:rPr>
        <w:t>there’s a need to understand clearly what those mean and how SLC can best support those students</w:t>
      </w:r>
    </w:p>
    <w:p w14:paraId="1D8CCDD0" w14:textId="77777777" w:rsidR="009D2849" w:rsidRPr="0093102D" w:rsidRDefault="009D2849" w:rsidP="009D2849">
      <w:pPr>
        <w:pStyle w:val="ListParagraph"/>
        <w:numPr>
          <w:ilvl w:val="0"/>
          <w:numId w:val="26"/>
        </w:numPr>
        <w:rPr>
          <w:color w:val="002060"/>
        </w:rPr>
      </w:pPr>
      <w:r w:rsidRPr="0093102D">
        <w:rPr>
          <w:color w:val="002060"/>
        </w:rPr>
        <w:t>Application Stats</w:t>
      </w:r>
    </w:p>
    <w:p w14:paraId="3DC0653A" w14:textId="77777777" w:rsidR="009D2849" w:rsidRPr="0093102D" w:rsidRDefault="009D2849" w:rsidP="009D2849">
      <w:pPr>
        <w:pStyle w:val="ListParagraph"/>
        <w:numPr>
          <w:ilvl w:val="1"/>
          <w:numId w:val="26"/>
        </w:numPr>
        <w:rPr>
          <w:color w:val="002060"/>
        </w:rPr>
      </w:pPr>
      <w:r w:rsidRPr="0093102D">
        <w:rPr>
          <w:color w:val="002060"/>
        </w:rPr>
        <w:t>Around March/April, there was a big reduction in continuing students putting in an application form – this was very peculiar</w:t>
      </w:r>
    </w:p>
    <w:p w14:paraId="18F8328C" w14:textId="77777777" w:rsidR="009D2849" w:rsidRPr="0093102D" w:rsidRDefault="009D2849" w:rsidP="009D2849">
      <w:pPr>
        <w:pStyle w:val="ListParagraph"/>
        <w:numPr>
          <w:ilvl w:val="1"/>
          <w:numId w:val="26"/>
        </w:numPr>
        <w:rPr>
          <w:color w:val="002060"/>
        </w:rPr>
      </w:pPr>
      <w:r w:rsidRPr="0093102D">
        <w:rPr>
          <w:color w:val="002060"/>
        </w:rPr>
        <w:t xml:space="preserve">Applications for Student Finance usually peak at the deadline (May) </w:t>
      </w:r>
    </w:p>
    <w:p w14:paraId="04B7DB7C" w14:textId="45600191" w:rsidR="009D2849" w:rsidRPr="0093102D" w:rsidRDefault="009D2849" w:rsidP="009D2849">
      <w:pPr>
        <w:pStyle w:val="ListParagraph"/>
        <w:numPr>
          <w:ilvl w:val="1"/>
          <w:numId w:val="26"/>
        </w:numPr>
        <w:rPr>
          <w:color w:val="002060"/>
        </w:rPr>
      </w:pPr>
      <w:r w:rsidRPr="0093102D">
        <w:rPr>
          <w:color w:val="002060"/>
        </w:rPr>
        <w:t xml:space="preserve">Most common queries on deadline day </w:t>
      </w:r>
      <w:r w:rsidR="00537576">
        <w:rPr>
          <w:color w:val="002060"/>
        </w:rPr>
        <w:t>(</w:t>
      </w:r>
      <w:r w:rsidR="00537576">
        <w:rPr>
          <w:i/>
          <w:iCs/>
          <w:color w:val="002060"/>
        </w:rPr>
        <w:t>see presentation slides</w:t>
      </w:r>
      <w:r w:rsidR="00537576">
        <w:rPr>
          <w:color w:val="002060"/>
        </w:rPr>
        <w:t>)</w:t>
      </w:r>
    </w:p>
    <w:p w14:paraId="1C6BE77C" w14:textId="0BC4665D" w:rsidR="009D2849" w:rsidRPr="0093102D" w:rsidRDefault="009D2849" w:rsidP="009D2849">
      <w:pPr>
        <w:pStyle w:val="ListParagraph"/>
        <w:numPr>
          <w:ilvl w:val="2"/>
          <w:numId w:val="26"/>
        </w:numPr>
        <w:rPr>
          <w:color w:val="002060"/>
        </w:rPr>
      </w:pPr>
      <w:r w:rsidRPr="0093102D">
        <w:rPr>
          <w:color w:val="002060"/>
        </w:rPr>
        <w:t xml:space="preserve">Most-popular issue was </w:t>
      </w:r>
      <w:r w:rsidR="00537576">
        <w:rPr>
          <w:color w:val="002060"/>
        </w:rPr>
        <w:t xml:space="preserve">that </w:t>
      </w:r>
      <w:r w:rsidRPr="0093102D">
        <w:rPr>
          <w:color w:val="002060"/>
        </w:rPr>
        <w:t xml:space="preserve">eligibility sections were incomplete e.g. residency status, </w:t>
      </w:r>
      <w:r w:rsidRPr="00537576">
        <w:rPr>
          <w:i/>
          <w:iCs/>
          <w:color w:val="002060"/>
        </w:rPr>
        <w:t>so maybe universities can create more guidance on this towards the May deadline?</w:t>
      </w:r>
    </w:p>
    <w:p w14:paraId="729C45CD" w14:textId="1F49DA9C" w:rsidR="009D2849" w:rsidRPr="0093102D" w:rsidRDefault="002620BB" w:rsidP="009D2849">
      <w:pPr>
        <w:pStyle w:val="ListParagraph"/>
        <w:numPr>
          <w:ilvl w:val="2"/>
          <w:numId w:val="26"/>
        </w:numPr>
        <w:rPr>
          <w:color w:val="002060"/>
        </w:rPr>
      </w:pPr>
      <w:r>
        <w:rPr>
          <w:color w:val="002060"/>
        </w:rPr>
        <w:t>Issues around the m</w:t>
      </w:r>
      <w:r w:rsidR="009D2849" w:rsidRPr="0093102D">
        <w:rPr>
          <w:color w:val="002060"/>
        </w:rPr>
        <w:t xml:space="preserve">iddle of August – awaiting validation was the main source of applications not going through to be approved (needing financial information, current year income, marital status etc.) – </w:t>
      </w:r>
      <w:r w:rsidR="009D2849" w:rsidRPr="002620BB">
        <w:rPr>
          <w:i/>
          <w:iCs/>
          <w:color w:val="002060"/>
        </w:rPr>
        <w:t xml:space="preserve">students usually need help on this aspect around August, so may be </w:t>
      </w:r>
      <w:r w:rsidRPr="002620BB">
        <w:rPr>
          <w:i/>
          <w:iCs/>
          <w:color w:val="002060"/>
        </w:rPr>
        <w:t>useful</w:t>
      </w:r>
      <w:r w:rsidR="009D2849" w:rsidRPr="002620BB">
        <w:rPr>
          <w:i/>
          <w:iCs/>
          <w:color w:val="002060"/>
        </w:rPr>
        <w:t xml:space="preserve"> for universities to create </w:t>
      </w:r>
      <w:r w:rsidRPr="002620BB">
        <w:rPr>
          <w:i/>
          <w:iCs/>
          <w:color w:val="002060"/>
        </w:rPr>
        <w:t>guidance</w:t>
      </w:r>
      <w:r w:rsidR="009D2849" w:rsidRPr="002620BB">
        <w:rPr>
          <w:i/>
          <w:iCs/>
          <w:color w:val="002060"/>
        </w:rPr>
        <w:t xml:space="preserve"> on this at this time</w:t>
      </w:r>
    </w:p>
    <w:p w14:paraId="702ECDCB" w14:textId="6F5453B5" w:rsidR="009D2849" w:rsidRPr="0093102D" w:rsidRDefault="009D2849" w:rsidP="009D2849">
      <w:pPr>
        <w:pStyle w:val="ListParagraph"/>
        <w:numPr>
          <w:ilvl w:val="1"/>
          <w:numId w:val="26"/>
        </w:numPr>
        <w:rPr>
          <w:color w:val="002060"/>
        </w:rPr>
      </w:pPr>
      <w:r w:rsidRPr="0093102D">
        <w:rPr>
          <w:color w:val="002060"/>
        </w:rPr>
        <w:t>Over 60% of student finance applications are from students living in the ‘Els</w:t>
      </w:r>
      <w:r w:rsidR="002620BB">
        <w:rPr>
          <w:color w:val="002060"/>
        </w:rPr>
        <w:t>e</w:t>
      </w:r>
      <w:r w:rsidRPr="0093102D">
        <w:rPr>
          <w:color w:val="002060"/>
        </w:rPr>
        <w:t>where’ category, then with parents, then London and then studying abroad</w:t>
      </w:r>
    </w:p>
    <w:p w14:paraId="4E99DC8E" w14:textId="77777777" w:rsidR="009D2849" w:rsidRPr="0093102D" w:rsidRDefault="009D2849" w:rsidP="009D2849">
      <w:pPr>
        <w:pStyle w:val="ListParagraph"/>
        <w:numPr>
          <w:ilvl w:val="0"/>
          <w:numId w:val="26"/>
        </w:numPr>
        <w:rPr>
          <w:color w:val="002060"/>
        </w:rPr>
      </w:pPr>
      <w:r w:rsidRPr="0093102D">
        <w:rPr>
          <w:color w:val="002060"/>
        </w:rPr>
        <w:t>Work on 2021/22</w:t>
      </w:r>
    </w:p>
    <w:p w14:paraId="7FAF1E81" w14:textId="77777777" w:rsidR="009D2849" w:rsidRPr="0093102D" w:rsidRDefault="009D2849" w:rsidP="009D2849">
      <w:pPr>
        <w:pStyle w:val="ListParagraph"/>
        <w:numPr>
          <w:ilvl w:val="1"/>
          <w:numId w:val="26"/>
        </w:numPr>
        <w:rPr>
          <w:color w:val="002060"/>
        </w:rPr>
      </w:pPr>
      <w:r w:rsidRPr="0093102D">
        <w:rPr>
          <w:color w:val="002060"/>
        </w:rPr>
        <w:t>Big question around Brexit and the impact on EU students, as well as students looking at studying in the EU – we don’t have the information at the moment</w:t>
      </w:r>
    </w:p>
    <w:p w14:paraId="7C3242C8" w14:textId="38CE98E7" w:rsidR="009D2849" w:rsidRPr="0093102D" w:rsidRDefault="009D2849" w:rsidP="009D2849">
      <w:pPr>
        <w:pStyle w:val="ListParagraph"/>
        <w:numPr>
          <w:ilvl w:val="1"/>
          <w:numId w:val="26"/>
        </w:numPr>
        <w:rPr>
          <w:color w:val="002060"/>
        </w:rPr>
      </w:pPr>
      <w:r w:rsidRPr="0093102D">
        <w:rPr>
          <w:color w:val="002060"/>
        </w:rPr>
        <w:t>There’ll be a change to the D</w:t>
      </w:r>
      <w:r w:rsidR="00BA73F8">
        <w:rPr>
          <w:color w:val="002060"/>
        </w:rPr>
        <w:t xml:space="preserve">isability </w:t>
      </w:r>
      <w:r w:rsidRPr="0093102D">
        <w:rPr>
          <w:color w:val="002060"/>
        </w:rPr>
        <w:t>S</w:t>
      </w:r>
      <w:r w:rsidR="00BA73F8">
        <w:rPr>
          <w:color w:val="002060"/>
        </w:rPr>
        <w:t xml:space="preserve">upport </w:t>
      </w:r>
      <w:r w:rsidRPr="0093102D">
        <w:rPr>
          <w:color w:val="002060"/>
        </w:rPr>
        <w:t>A</w:t>
      </w:r>
      <w:r w:rsidR="00BA73F8">
        <w:rPr>
          <w:color w:val="002060"/>
        </w:rPr>
        <w:t>llowance</w:t>
      </w:r>
      <w:r w:rsidRPr="0093102D">
        <w:rPr>
          <w:color w:val="002060"/>
        </w:rPr>
        <w:t xml:space="preserve"> – aligning towards undergraduate and postgraduate support (all students will have a single-access fund of £25,000 throughout the year)</w:t>
      </w:r>
    </w:p>
    <w:p w14:paraId="2F38DFAE" w14:textId="0A68AF62" w:rsidR="009D2849" w:rsidRPr="0093102D" w:rsidRDefault="009D2849" w:rsidP="009D2849">
      <w:pPr>
        <w:pStyle w:val="ListParagraph"/>
        <w:numPr>
          <w:ilvl w:val="1"/>
          <w:numId w:val="26"/>
        </w:numPr>
        <w:rPr>
          <w:color w:val="002060"/>
        </w:rPr>
      </w:pPr>
      <w:r w:rsidRPr="0093102D">
        <w:rPr>
          <w:color w:val="002060"/>
        </w:rPr>
        <w:t>Financial Memo has been released, looking at what the funding package will look like into the next cycle – maintenance loan increasing by 3.1%</w:t>
      </w:r>
      <w:r w:rsidR="00BA73F8">
        <w:rPr>
          <w:color w:val="002060"/>
        </w:rPr>
        <w:t xml:space="preserve"> in line with inflation</w:t>
      </w:r>
    </w:p>
    <w:p w14:paraId="33E9D4C7" w14:textId="77777777" w:rsidR="009D2849" w:rsidRPr="0093102D" w:rsidRDefault="009D2849" w:rsidP="009D2849">
      <w:pPr>
        <w:pStyle w:val="ListParagraph"/>
        <w:numPr>
          <w:ilvl w:val="0"/>
          <w:numId w:val="26"/>
        </w:numPr>
        <w:rPr>
          <w:color w:val="002060"/>
        </w:rPr>
      </w:pPr>
      <w:r w:rsidRPr="0093102D">
        <w:rPr>
          <w:color w:val="002060"/>
        </w:rPr>
        <w:t>Any changes to funding for next cycle?</w:t>
      </w:r>
    </w:p>
    <w:p w14:paraId="2C94A378" w14:textId="77777777" w:rsidR="009D2849" w:rsidRPr="0093102D" w:rsidRDefault="009D2849" w:rsidP="009D2849">
      <w:pPr>
        <w:pStyle w:val="ListParagraph"/>
        <w:numPr>
          <w:ilvl w:val="1"/>
          <w:numId w:val="26"/>
        </w:numPr>
        <w:rPr>
          <w:color w:val="002060"/>
        </w:rPr>
      </w:pPr>
      <w:r w:rsidRPr="0093102D">
        <w:rPr>
          <w:color w:val="002060"/>
        </w:rPr>
        <w:t>Tuition Fee loans remaining at £9,250</w:t>
      </w:r>
    </w:p>
    <w:p w14:paraId="5D500FE1" w14:textId="77777777" w:rsidR="009D2849" w:rsidRPr="0093102D" w:rsidRDefault="009D2849" w:rsidP="009D2849">
      <w:pPr>
        <w:pStyle w:val="ListParagraph"/>
        <w:numPr>
          <w:ilvl w:val="1"/>
          <w:numId w:val="26"/>
        </w:numPr>
        <w:rPr>
          <w:color w:val="002060"/>
        </w:rPr>
      </w:pPr>
      <w:r w:rsidRPr="0093102D">
        <w:rPr>
          <w:color w:val="002060"/>
        </w:rPr>
        <w:t>Maintenance Loan increasing in-line with inflation (3.1%)</w:t>
      </w:r>
    </w:p>
    <w:p w14:paraId="290D5BC3" w14:textId="39E082AD" w:rsidR="00325E11" w:rsidRPr="0093102D" w:rsidRDefault="00325E11" w:rsidP="008C0E95">
      <w:pPr>
        <w:rPr>
          <w:rFonts w:cstheme="minorHAnsi"/>
          <w:b/>
          <w:bCs/>
          <w:color w:val="002060"/>
        </w:rPr>
      </w:pPr>
    </w:p>
    <w:p w14:paraId="0D31CA8A" w14:textId="02C212CA" w:rsidR="00F95BBA" w:rsidRPr="0093102D" w:rsidRDefault="008B4009" w:rsidP="00F95BBA">
      <w:pPr>
        <w:pStyle w:val="ListParagraph"/>
        <w:numPr>
          <w:ilvl w:val="0"/>
          <w:numId w:val="11"/>
        </w:numPr>
        <w:rPr>
          <w:rFonts w:cstheme="minorHAnsi"/>
          <w:b/>
          <w:bCs/>
          <w:color w:val="002060"/>
          <w:sz w:val="28"/>
          <w:szCs w:val="28"/>
        </w:rPr>
      </w:pPr>
      <w:r>
        <w:rPr>
          <w:rFonts w:cstheme="minorHAnsi"/>
          <w:b/>
          <w:bCs/>
          <w:color w:val="002060"/>
          <w:sz w:val="28"/>
          <w:szCs w:val="28"/>
        </w:rPr>
        <w:lastRenderedPageBreak/>
        <w:t>Widening Access to Postgraduate Study</w:t>
      </w:r>
    </w:p>
    <w:p w14:paraId="54B3B691" w14:textId="7D335D27" w:rsidR="00F95BBA" w:rsidRPr="0093102D" w:rsidRDefault="008B4009" w:rsidP="00F95BBA">
      <w:pPr>
        <w:pStyle w:val="ListParagraph"/>
        <w:rPr>
          <w:rFonts w:cstheme="minorHAnsi"/>
          <w:i/>
          <w:iCs/>
          <w:color w:val="002060"/>
          <w:sz w:val="28"/>
          <w:szCs w:val="28"/>
        </w:rPr>
      </w:pPr>
      <w:r>
        <w:rPr>
          <w:rFonts w:cstheme="minorHAnsi"/>
          <w:i/>
          <w:iCs/>
          <w:color w:val="002060"/>
          <w:sz w:val="28"/>
          <w:szCs w:val="28"/>
        </w:rPr>
        <w:t>Rowena Piers, University of Edinburgh &amp; Al Blackshaw, University of Strathclyde</w:t>
      </w:r>
    </w:p>
    <w:p w14:paraId="74CDE6DB" w14:textId="77777777" w:rsidR="00F95BBA" w:rsidRPr="0093102D" w:rsidRDefault="00F95BBA" w:rsidP="00F95BBA">
      <w:pPr>
        <w:pStyle w:val="ListParagraph"/>
        <w:rPr>
          <w:rFonts w:cstheme="minorHAnsi"/>
          <w:i/>
          <w:iCs/>
          <w:color w:val="002060"/>
          <w:sz w:val="28"/>
          <w:szCs w:val="28"/>
        </w:rPr>
      </w:pPr>
    </w:p>
    <w:p w14:paraId="38885D4B" w14:textId="73C3F62E" w:rsidR="00DC4AE1" w:rsidRPr="00DC4AE1" w:rsidRDefault="00DC4AE1" w:rsidP="00D77355">
      <w:pPr>
        <w:rPr>
          <w:rFonts w:cstheme="minorHAnsi"/>
          <w:i/>
          <w:iCs/>
          <w:color w:val="002060"/>
        </w:rPr>
      </w:pPr>
      <w:r>
        <w:rPr>
          <w:rFonts w:cstheme="minorHAnsi"/>
          <w:i/>
          <w:iCs/>
          <w:color w:val="002060"/>
        </w:rPr>
        <w:t>It is recommended that readers view these notes alongside the slides provided.</w:t>
      </w:r>
    </w:p>
    <w:p w14:paraId="6706B40F" w14:textId="1765D425" w:rsidR="00D77355" w:rsidRPr="00D77355" w:rsidRDefault="00D77355" w:rsidP="00D77355">
      <w:pPr>
        <w:rPr>
          <w:rFonts w:cstheme="minorHAnsi"/>
          <w:color w:val="002060"/>
        </w:rPr>
      </w:pPr>
      <w:r w:rsidRPr="00D77355">
        <w:rPr>
          <w:rFonts w:cstheme="minorHAnsi"/>
          <w:color w:val="002060"/>
        </w:rPr>
        <w:t xml:space="preserve">The session aimed to equip </w:t>
      </w:r>
      <w:r w:rsidR="00DC4AE1">
        <w:rPr>
          <w:rFonts w:cstheme="minorHAnsi"/>
          <w:color w:val="002060"/>
        </w:rPr>
        <w:t>members</w:t>
      </w:r>
      <w:r w:rsidRPr="00D77355">
        <w:rPr>
          <w:rFonts w:cstheme="minorHAnsi"/>
          <w:color w:val="002060"/>
        </w:rPr>
        <w:t xml:space="preserve"> with tools to empower </w:t>
      </w:r>
      <w:r w:rsidR="00DC4AE1">
        <w:rPr>
          <w:rFonts w:cstheme="minorHAnsi"/>
          <w:color w:val="002060"/>
        </w:rPr>
        <w:t>them</w:t>
      </w:r>
      <w:r w:rsidRPr="00D77355">
        <w:rPr>
          <w:rFonts w:cstheme="minorHAnsi"/>
          <w:color w:val="002060"/>
        </w:rPr>
        <w:t xml:space="preserve"> to make changes on how </w:t>
      </w:r>
      <w:r w:rsidR="00DC4AE1">
        <w:rPr>
          <w:rFonts w:cstheme="minorHAnsi"/>
          <w:color w:val="002060"/>
        </w:rPr>
        <w:t xml:space="preserve">they </w:t>
      </w:r>
      <w:r w:rsidRPr="00D77355">
        <w:rPr>
          <w:rFonts w:cstheme="minorHAnsi"/>
          <w:color w:val="002060"/>
        </w:rPr>
        <w:t>promote P</w:t>
      </w:r>
      <w:r w:rsidR="00DC4AE1">
        <w:rPr>
          <w:rFonts w:cstheme="minorHAnsi"/>
          <w:color w:val="002060"/>
        </w:rPr>
        <w:t>ostgraduate Taught</w:t>
      </w:r>
      <w:r w:rsidRPr="00D77355">
        <w:rPr>
          <w:rFonts w:cstheme="minorHAnsi"/>
          <w:color w:val="002060"/>
        </w:rPr>
        <w:t xml:space="preserve"> and P</w:t>
      </w:r>
      <w:r w:rsidR="00DC4AE1">
        <w:rPr>
          <w:rFonts w:cstheme="minorHAnsi"/>
          <w:color w:val="002060"/>
        </w:rPr>
        <w:t>ostgraduate Research</w:t>
      </w:r>
      <w:r w:rsidRPr="00D77355">
        <w:rPr>
          <w:rFonts w:cstheme="minorHAnsi"/>
          <w:color w:val="002060"/>
        </w:rPr>
        <w:t xml:space="preserve"> courses.</w:t>
      </w:r>
    </w:p>
    <w:p w14:paraId="54624429" w14:textId="3B1A3C14" w:rsidR="00D77355" w:rsidRPr="00D77355" w:rsidRDefault="00D77355" w:rsidP="00D77355">
      <w:pPr>
        <w:rPr>
          <w:rFonts w:cstheme="minorHAnsi"/>
          <w:color w:val="002060"/>
        </w:rPr>
      </w:pPr>
      <w:r w:rsidRPr="00D77355">
        <w:rPr>
          <w:rFonts w:cstheme="minorHAnsi"/>
          <w:color w:val="002060"/>
        </w:rPr>
        <w:t>Rowena completed a research project on interdisciplinary mixed methods</w:t>
      </w:r>
      <w:r w:rsidR="00DC4AE1">
        <w:rPr>
          <w:rFonts w:cstheme="minorHAnsi"/>
          <w:color w:val="002060"/>
        </w:rPr>
        <w:t>,</w:t>
      </w:r>
      <w:r w:rsidRPr="00D77355">
        <w:rPr>
          <w:rFonts w:cstheme="minorHAnsi"/>
          <w:color w:val="002060"/>
        </w:rPr>
        <w:t xml:space="preserve"> which was a</w:t>
      </w:r>
      <w:r w:rsidR="00DC4AE1">
        <w:rPr>
          <w:rFonts w:cstheme="minorHAnsi"/>
          <w:color w:val="002060"/>
        </w:rPr>
        <w:t xml:space="preserve"> </w:t>
      </w:r>
      <w:r w:rsidRPr="00D77355">
        <w:rPr>
          <w:rFonts w:cstheme="minorHAnsi"/>
          <w:color w:val="002060"/>
        </w:rPr>
        <w:t>collaboration between careers departments and widening access</w:t>
      </w:r>
      <w:r w:rsidR="00557463">
        <w:rPr>
          <w:rFonts w:cstheme="minorHAnsi"/>
          <w:color w:val="002060"/>
        </w:rPr>
        <w:t xml:space="preserve"> at Strathclyde.</w:t>
      </w:r>
    </w:p>
    <w:p w14:paraId="6438EAAC" w14:textId="77777777" w:rsidR="00DC4AE1" w:rsidRPr="00AA0C9C" w:rsidRDefault="00D77355" w:rsidP="00D77355">
      <w:pPr>
        <w:rPr>
          <w:rFonts w:cstheme="minorHAnsi"/>
          <w:i/>
          <w:iCs/>
          <w:color w:val="002060"/>
        </w:rPr>
      </w:pPr>
      <w:r w:rsidRPr="00AA0C9C">
        <w:rPr>
          <w:rFonts w:cstheme="minorHAnsi"/>
          <w:i/>
          <w:iCs/>
          <w:color w:val="002060"/>
        </w:rPr>
        <w:t>What are the barriers that exist to PG study</w:t>
      </w:r>
      <w:r w:rsidR="00DC4AE1" w:rsidRPr="00AA0C9C">
        <w:rPr>
          <w:rFonts w:cstheme="minorHAnsi"/>
          <w:i/>
          <w:iCs/>
          <w:color w:val="002060"/>
        </w:rPr>
        <w:t>?</w:t>
      </w:r>
    </w:p>
    <w:p w14:paraId="02BD0096" w14:textId="77777777" w:rsidR="00DC4AE1" w:rsidRDefault="00DC4AE1" w:rsidP="00DC4AE1">
      <w:pPr>
        <w:pStyle w:val="ListParagraph"/>
        <w:numPr>
          <w:ilvl w:val="0"/>
          <w:numId w:val="29"/>
        </w:numPr>
        <w:rPr>
          <w:rFonts w:cstheme="minorHAnsi"/>
          <w:color w:val="002060"/>
        </w:rPr>
      </w:pPr>
      <w:r>
        <w:rPr>
          <w:rFonts w:cstheme="minorHAnsi"/>
          <w:color w:val="002060"/>
        </w:rPr>
        <w:t>L</w:t>
      </w:r>
      <w:r w:rsidR="00D77355" w:rsidRPr="00DC4AE1">
        <w:rPr>
          <w:rFonts w:cstheme="minorHAnsi"/>
          <w:color w:val="002060"/>
        </w:rPr>
        <w:t>ocation</w:t>
      </w:r>
    </w:p>
    <w:p w14:paraId="587F0B5F" w14:textId="77777777" w:rsidR="00DC4AE1" w:rsidRDefault="00DC4AE1" w:rsidP="00D77355">
      <w:pPr>
        <w:pStyle w:val="ListParagraph"/>
        <w:numPr>
          <w:ilvl w:val="0"/>
          <w:numId w:val="29"/>
        </w:numPr>
        <w:rPr>
          <w:rFonts w:cstheme="minorHAnsi"/>
          <w:color w:val="002060"/>
        </w:rPr>
      </w:pPr>
      <w:r>
        <w:rPr>
          <w:rFonts w:cstheme="minorHAnsi"/>
          <w:color w:val="002060"/>
        </w:rPr>
        <w:t>L</w:t>
      </w:r>
      <w:r w:rsidR="00D77355" w:rsidRPr="00DC4AE1">
        <w:rPr>
          <w:rFonts w:cstheme="minorHAnsi"/>
          <w:color w:val="002060"/>
        </w:rPr>
        <w:t>ack of centralised application</w:t>
      </w:r>
      <w:r>
        <w:rPr>
          <w:rFonts w:cstheme="minorHAnsi"/>
          <w:color w:val="002060"/>
        </w:rPr>
        <w:t xml:space="preserve"> process</w:t>
      </w:r>
    </w:p>
    <w:p w14:paraId="38B0EF28" w14:textId="77777777" w:rsidR="00DC4AE1" w:rsidRDefault="00DC4AE1" w:rsidP="00D77355">
      <w:pPr>
        <w:pStyle w:val="ListParagraph"/>
        <w:numPr>
          <w:ilvl w:val="0"/>
          <w:numId w:val="29"/>
        </w:numPr>
        <w:rPr>
          <w:rFonts w:cstheme="minorHAnsi"/>
          <w:color w:val="002060"/>
        </w:rPr>
      </w:pPr>
      <w:r>
        <w:rPr>
          <w:rFonts w:cstheme="minorHAnsi"/>
          <w:color w:val="002060"/>
        </w:rPr>
        <w:t>F</w:t>
      </w:r>
      <w:r w:rsidR="00D77355" w:rsidRPr="00DC4AE1">
        <w:rPr>
          <w:rFonts w:cstheme="minorHAnsi"/>
          <w:color w:val="002060"/>
        </w:rPr>
        <w:t>amily</w:t>
      </w:r>
      <w:r>
        <w:rPr>
          <w:rFonts w:cstheme="minorHAnsi"/>
          <w:color w:val="002060"/>
        </w:rPr>
        <w:t xml:space="preserve"> and caring commitments</w:t>
      </w:r>
    </w:p>
    <w:p w14:paraId="06850B31" w14:textId="77777777" w:rsidR="00DC4AE1" w:rsidRDefault="00DC4AE1" w:rsidP="00D77355">
      <w:pPr>
        <w:pStyle w:val="ListParagraph"/>
        <w:numPr>
          <w:ilvl w:val="0"/>
          <w:numId w:val="29"/>
        </w:numPr>
        <w:rPr>
          <w:rFonts w:cstheme="minorHAnsi"/>
          <w:color w:val="002060"/>
        </w:rPr>
      </w:pPr>
      <w:r>
        <w:rPr>
          <w:rFonts w:cstheme="minorHAnsi"/>
          <w:color w:val="002060"/>
        </w:rPr>
        <w:t>F</w:t>
      </w:r>
      <w:r w:rsidR="00D77355" w:rsidRPr="00DC4AE1">
        <w:rPr>
          <w:rFonts w:cstheme="minorHAnsi"/>
          <w:color w:val="002060"/>
        </w:rPr>
        <w:t>inance</w:t>
      </w:r>
    </w:p>
    <w:p w14:paraId="4DBF7537" w14:textId="2BF516A5" w:rsidR="00D77355" w:rsidRPr="00DC4AE1" w:rsidRDefault="00DC4AE1" w:rsidP="00D77355">
      <w:pPr>
        <w:pStyle w:val="ListParagraph"/>
        <w:numPr>
          <w:ilvl w:val="0"/>
          <w:numId w:val="29"/>
        </w:numPr>
        <w:rPr>
          <w:rFonts w:cstheme="minorHAnsi"/>
          <w:color w:val="002060"/>
        </w:rPr>
      </w:pPr>
      <w:r>
        <w:rPr>
          <w:rFonts w:cstheme="minorHAnsi"/>
          <w:color w:val="002060"/>
        </w:rPr>
        <w:t>C</w:t>
      </w:r>
      <w:r w:rsidR="00D77355" w:rsidRPr="00DC4AE1">
        <w:rPr>
          <w:rFonts w:cstheme="minorHAnsi"/>
          <w:color w:val="002060"/>
        </w:rPr>
        <w:t>areer pathways</w:t>
      </w:r>
    </w:p>
    <w:p w14:paraId="4500A8A1" w14:textId="77777777" w:rsidR="00D77355" w:rsidRPr="00AA0C9C" w:rsidRDefault="00D77355" w:rsidP="00D77355">
      <w:pPr>
        <w:rPr>
          <w:rFonts w:cstheme="minorHAnsi"/>
          <w:i/>
          <w:iCs/>
          <w:color w:val="002060"/>
        </w:rPr>
      </w:pPr>
      <w:r w:rsidRPr="00AA0C9C">
        <w:rPr>
          <w:rFonts w:cstheme="minorHAnsi"/>
          <w:i/>
          <w:iCs/>
          <w:color w:val="002060"/>
        </w:rPr>
        <w:t>Quantitive findings:</w:t>
      </w:r>
    </w:p>
    <w:p w14:paraId="666C847E" w14:textId="77777777" w:rsidR="00AA0C9C" w:rsidRDefault="00AA0C9C" w:rsidP="00AA0C9C">
      <w:pPr>
        <w:pStyle w:val="ListParagraph"/>
        <w:numPr>
          <w:ilvl w:val="0"/>
          <w:numId w:val="30"/>
        </w:numPr>
        <w:rPr>
          <w:rFonts w:cstheme="minorHAnsi"/>
          <w:color w:val="002060"/>
        </w:rPr>
      </w:pPr>
      <w:r>
        <w:rPr>
          <w:rFonts w:cstheme="minorHAnsi"/>
          <w:color w:val="002060"/>
        </w:rPr>
        <w:t>M</w:t>
      </w:r>
      <w:r w:rsidR="00D77355" w:rsidRPr="00AA0C9C">
        <w:rPr>
          <w:rFonts w:cstheme="minorHAnsi"/>
          <w:color w:val="002060"/>
        </w:rPr>
        <w:t xml:space="preserve">otivation </w:t>
      </w:r>
      <w:r>
        <w:rPr>
          <w:rFonts w:cstheme="minorHAnsi"/>
          <w:color w:val="002060"/>
        </w:rPr>
        <w:t>to study at PG level?</w:t>
      </w:r>
    </w:p>
    <w:p w14:paraId="492600CD" w14:textId="351A267C" w:rsidR="00AA0C9C" w:rsidRDefault="00AA0C9C" w:rsidP="00AA0C9C">
      <w:pPr>
        <w:pStyle w:val="ListParagraph"/>
        <w:numPr>
          <w:ilvl w:val="1"/>
          <w:numId w:val="30"/>
        </w:numPr>
        <w:rPr>
          <w:rFonts w:cstheme="minorHAnsi"/>
          <w:color w:val="002060"/>
        </w:rPr>
      </w:pPr>
      <w:r>
        <w:rPr>
          <w:rFonts w:cstheme="minorHAnsi"/>
          <w:color w:val="002060"/>
        </w:rPr>
        <w:t>P</w:t>
      </w:r>
      <w:r w:rsidR="00F2221E">
        <w:rPr>
          <w:rFonts w:cstheme="minorHAnsi"/>
          <w:color w:val="002060"/>
        </w:rPr>
        <w:t>ersonal pr</w:t>
      </w:r>
      <w:r w:rsidR="00D77355" w:rsidRPr="00AA0C9C">
        <w:rPr>
          <w:rFonts w:cstheme="minorHAnsi"/>
          <w:color w:val="002060"/>
        </w:rPr>
        <w:t>ogression</w:t>
      </w:r>
    </w:p>
    <w:p w14:paraId="2BBD2289" w14:textId="43D69560" w:rsidR="00AA0C9C" w:rsidRDefault="00D77355" w:rsidP="00AA0C9C">
      <w:pPr>
        <w:pStyle w:val="ListParagraph"/>
        <w:numPr>
          <w:ilvl w:val="1"/>
          <w:numId w:val="30"/>
        </w:numPr>
        <w:rPr>
          <w:rFonts w:cstheme="minorHAnsi"/>
          <w:color w:val="002060"/>
        </w:rPr>
      </w:pPr>
      <w:r w:rsidRPr="00AA0C9C">
        <w:rPr>
          <w:rFonts w:cstheme="minorHAnsi"/>
          <w:color w:val="002060"/>
        </w:rPr>
        <w:t>P</w:t>
      </w:r>
      <w:r w:rsidR="0056490D">
        <w:rPr>
          <w:rFonts w:cstheme="minorHAnsi"/>
          <w:color w:val="002060"/>
        </w:rPr>
        <w:t>ursu</w:t>
      </w:r>
      <w:r w:rsidRPr="00AA0C9C">
        <w:rPr>
          <w:rFonts w:cstheme="minorHAnsi"/>
          <w:color w:val="002060"/>
        </w:rPr>
        <w:t xml:space="preserve">ing an intellectual </w:t>
      </w:r>
      <w:r w:rsidR="0056490D">
        <w:rPr>
          <w:rFonts w:cstheme="minorHAnsi"/>
          <w:color w:val="002060"/>
        </w:rPr>
        <w:t>interest or academic career</w:t>
      </w:r>
    </w:p>
    <w:p w14:paraId="76D6DAAF" w14:textId="1A2D63F0" w:rsidR="00D77355" w:rsidRDefault="00D77355" w:rsidP="00AA0C9C">
      <w:pPr>
        <w:pStyle w:val="ListParagraph"/>
        <w:numPr>
          <w:ilvl w:val="1"/>
          <w:numId w:val="30"/>
        </w:numPr>
        <w:rPr>
          <w:rFonts w:cstheme="minorHAnsi"/>
          <w:color w:val="002060"/>
        </w:rPr>
      </w:pPr>
      <w:r w:rsidRPr="00AA0C9C">
        <w:rPr>
          <w:rFonts w:cstheme="minorHAnsi"/>
          <w:color w:val="002060"/>
        </w:rPr>
        <w:t>PG</w:t>
      </w:r>
      <w:r w:rsidR="00AA0C9C" w:rsidRPr="00AA0C9C">
        <w:rPr>
          <w:rFonts w:cstheme="minorHAnsi"/>
          <w:color w:val="002060"/>
        </w:rPr>
        <w:t xml:space="preserve"> Taught students</w:t>
      </w:r>
      <w:r w:rsidRPr="00AA0C9C">
        <w:rPr>
          <w:rFonts w:cstheme="minorHAnsi"/>
          <w:color w:val="002060"/>
        </w:rPr>
        <w:t xml:space="preserve"> are more likely to be</w:t>
      </w:r>
      <w:r w:rsidR="00AA0C9C" w:rsidRPr="00AA0C9C">
        <w:rPr>
          <w:rFonts w:cstheme="minorHAnsi"/>
          <w:color w:val="002060"/>
        </w:rPr>
        <w:t xml:space="preserve"> </w:t>
      </w:r>
      <w:r w:rsidRPr="00AA0C9C">
        <w:rPr>
          <w:rFonts w:cstheme="minorHAnsi"/>
          <w:color w:val="002060"/>
        </w:rPr>
        <w:t>more motivated</w:t>
      </w:r>
    </w:p>
    <w:p w14:paraId="5A5F9C6B" w14:textId="451CC94F" w:rsidR="0056490D" w:rsidRDefault="0056490D" w:rsidP="00AA0C9C">
      <w:pPr>
        <w:pStyle w:val="ListParagraph"/>
        <w:numPr>
          <w:ilvl w:val="1"/>
          <w:numId w:val="30"/>
        </w:numPr>
        <w:rPr>
          <w:rFonts w:cstheme="minorHAnsi"/>
          <w:color w:val="002060"/>
        </w:rPr>
      </w:pPr>
      <w:r>
        <w:rPr>
          <w:rFonts w:cstheme="minorHAnsi"/>
          <w:i/>
          <w:iCs/>
          <w:color w:val="002060"/>
        </w:rPr>
        <w:t>See slide 5 for full results</w:t>
      </w:r>
    </w:p>
    <w:p w14:paraId="074F9919" w14:textId="77777777" w:rsidR="00AA0C9C" w:rsidRPr="00AA0C9C" w:rsidRDefault="00AA0C9C" w:rsidP="00AA0C9C">
      <w:pPr>
        <w:pStyle w:val="ListParagraph"/>
        <w:ind w:left="1440"/>
        <w:rPr>
          <w:rFonts w:cstheme="minorHAnsi"/>
          <w:color w:val="002060"/>
        </w:rPr>
      </w:pPr>
    </w:p>
    <w:p w14:paraId="17D560B1" w14:textId="77777777" w:rsidR="00AA0C9C" w:rsidRDefault="00D77355" w:rsidP="00AA0C9C">
      <w:pPr>
        <w:pStyle w:val="ListParagraph"/>
        <w:numPr>
          <w:ilvl w:val="0"/>
          <w:numId w:val="30"/>
        </w:numPr>
        <w:rPr>
          <w:rFonts w:cstheme="minorHAnsi"/>
          <w:color w:val="002060"/>
        </w:rPr>
      </w:pPr>
      <w:r w:rsidRPr="00AA0C9C">
        <w:rPr>
          <w:rFonts w:cstheme="minorHAnsi"/>
          <w:color w:val="002060"/>
        </w:rPr>
        <w:t>Funding</w:t>
      </w:r>
      <w:r w:rsidR="00AA0C9C">
        <w:rPr>
          <w:rFonts w:cstheme="minorHAnsi"/>
          <w:color w:val="002060"/>
        </w:rPr>
        <w:t xml:space="preserve"> PG study</w:t>
      </w:r>
    </w:p>
    <w:p w14:paraId="5D1F1313" w14:textId="0CC3451F" w:rsidR="00D77355" w:rsidRDefault="00AA0C9C" w:rsidP="00D77355">
      <w:pPr>
        <w:pStyle w:val="ListParagraph"/>
        <w:numPr>
          <w:ilvl w:val="1"/>
          <w:numId w:val="30"/>
        </w:numPr>
        <w:rPr>
          <w:rFonts w:cstheme="minorHAnsi"/>
          <w:color w:val="002060"/>
        </w:rPr>
      </w:pPr>
      <w:r>
        <w:rPr>
          <w:rFonts w:cstheme="minorHAnsi"/>
          <w:color w:val="002060"/>
        </w:rPr>
        <w:t>M</w:t>
      </w:r>
      <w:r w:rsidR="00D77355" w:rsidRPr="00AA0C9C">
        <w:rPr>
          <w:rFonts w:cstheme="minorHAnsi"/>
          <w:color w:val="002060"/>
        </w:rPr>
        <w:t>ost people used a combination of personal savings and scholarships –</w:t>
      </w:r>
      <w:r>
        <w:rPr>
          <w:rFonts w:cstheme="minorHAnsi"/>
          <w:color w:val="002060"/>
        </w:rPr>
        <w:t xml:space="preserve"> </w:t>
      </w:r>
      <w:r w:rsidR="00D77355" w:rsidRPr="00AA0C9C">
        <w:rPr>
          <w:rFonts w:cstheme="minorHAnsi"/>
          <w:color w:val="002060"/>
        </w:rPr>
        <w:t>the key take away is the earning potential for PGT students after graduation.</w:t>
      </w:r>
    </w:p>
    <w:p w14:paraId="3A3F604C" w14:textId="3913F1E0" w:rsidR="004046CE" w:rsidRDefault="004046CE" w:rsidP="00D77355">
      <w:pPr>
        <w:pStyle w:val="ListParagraph"/>
        <w:numPr>
          <w:ilvl w:val="1"/>
          <w:numId w:val="30"/>
        </w:numPr>
        <w:rPr>
          <w:rFonts w:cstheme="minorHAnsi"/>
          <w:color w:val="002060"/>
        </w:rPr>
      </w:pPr>
      <w:r>
        <w:rPr>
          <w:rFonts w:cstheme="minorHAnsi"/>
          <w:color w:val="002060"/>
        </w:rPr>
        <w:t>It is recommended that universities do a full audit of what postgraduate financial provision is available and see if it is fit for current purpose, or could be re-purposed elsewhere.</w:t>
      </w:r>
    </w:p>
    <w:p w14:paraId="1F71367A" w14:textId="0BA09931" w:rsidR="0056490D" w:rsidRDefault="0056490D" w:rsidP="00D77355">
      <w:pPr>
        <w:pStyle w:val="ListParagraph"/>
        <w:numPr>
          <w:ilvl w:val="1"/>
          <w:numId w:val="30"/>
        </w:numPr>
        <w:rPr>
          <w:rFonts w:cstheme="minorHAnsi"/>
          <w:color w:val="002060"/>
        </w:rPr>
      </w:pPr>
      <w:r>
        <w:rPr>
          <w:rFonts w:cstheme="minorHAnsi"/>
          <w:i/>
          <w:iCs/>
          <w:color w:val="002060"/>
        </w:rPr>
        <w:t>See slide 7 for full results</w:t>
      </w:r>
    </w:p>
    <w:p w14:paraId="74F843EC" w14:textId="77777777" w:rsidR="00AA0C9C" w:rsidRPr="00AA0C9C" w:rsidRDefault="00AA0C9C" w:rsidP="00AA0C9C">
      <w:pPr>
        <w:pStyle w:val="ListParagraph"/>
        <w:ind w:left="1440"/>
        <w:rPr>
          <w:rFonts w:cstheme="minorHAnsi"/>
          <w:color w:val="002060"/>
        </w:rPr>
      </w:pPr>
    </w:p>
    <w:p w14:paraId="0C2BAC8D" w14:textId="0B5DC40F" w:rsidR="00D77355" w:rsidRPr="00AA0C9C" w:rsidRDefault="00D77355" w:rsidP="00AA0C9C">
      <w:pPr>
        <w:pStyle w:val="ListParagraph"/>
        <w:numPr>
          <w:ilvl w:val="0"/>
          <w:numId w:val="30"/>
        </w:numPr>
        <w:rPr>
          <w:rFonts w:cstheme="minorHAnsi"/>
          <w:color w:val="002060"/>
        </w:rPr>
      </w:pPr>
      <w:r w:rsidRPr="00AA0C9C">
        <w:rPr>
          <w:rFonts w:cstheme="minorHAnsi"/>
          <w:color w:val="002060"/>
        </w:rPr>
        <w:t xml:space="preserve">PGR </w:t>
      </w:r>
      <w:r w:rsidR="00AA0C9C" w:rsidRPr="00AA0C9C">
        <w:rPr>
          <w:rFonts w:cstheme="minorHAnsi"/>
          <w:color w:val="002060"/>
        </w:rPr>
        <w:t xml:space="preserve">recruitment and widening participation efforts </w:t>
      </w:r>
      <w:r w:rsidRPr="00AA0C9C">
        <w:rPr>
          <w:rFonts w:cstheme="minorHAnsi"/>
          <w:color w:val="002060"/>
        </w:rPr>
        <w:t>need more buy</w:t>
      </w:r>
      <w:r w:rsidR="00AA0C9C" w:rsidRPr="00AA0C9C">
        <w:rPr>
          <w:rFonts w:cstheme="minorHAnsi"/>
          <w:color w:val="002060"/>
        </w:rPr>
        <w:t>-</w:t>
      </w:r>
      <w:r w:rsidRPr="00AA0C9C">
        <w:rPr>
          <w:rFonts w:cstheme="minorHAnsi"/>
          <w:color w:val="002060"/>
        </w:rPr>
        <w:t>in from academics. Use current student cohort as promotion.</w:t>
      </w:r>
    </w:p>
    <w:p w14:paraId="02875F3D" w14:textId="77777777" w:rsidR="00D77355" w:rsidRPr="000151D2" w:rsidRDefault="00D77355" w:rsidP="00D77355">
      <w:pPr>
        <w:rPr>
          <w:rFonts w:cstheme="minorHAnsi"/>
          <w:i/>
          <w:iCs/>
          <w:color w:val="002060"/>
        </w:rPr>
      </w:pPr>
      <w:r w:rsidRPr="000151D2">
        <w:rPr>
          <w:rFonts w:cstheme="minorHAnsi"/>
          <w:i/>
          <w:iCs/>
          <w:color w:val="002060"/>
        </w:rPr>
        <w:t>Concerns and barriers:</w:t>
      </w:r>
    </w:p>
    <w:p w14:paraId="4BD3E540" w14:textId="77777777" w:rsidR="000151D2" w:rsidRDefault="00D77355" w:rsidP="000151D2">
      <w:pPr>
        <w:pStyle w:val="ListParagraph"/>
        <w:numPr>
          <w:ilvl w:val="0"/>
          <w:numId w:val="31"/>
        </w:numPr>
        <w:rPr>
          <w:rFonts w:cstheme="minorHAnsi"/>
          <w:color w:val="002060"/>
        </w:rPr>
      </w:pPr>
      <w:r w:rsidRPr="000151D2">
        <w:rPr>
          <w:rFonts w:cstheme="minorHAnsi"/>
          <w:color w:val="002060"/>
        </w:rPr>
        <w:t>The overall cost of living</w:t>
      </w:r>
    </w:p>
    <w:p w14:paraId="238A96B0" w14:textId="77777777" w:rsidR="000151D2" w:rsidRDefault="000151D2" w:rsidP="000151D2">
      <w:pPr>
        <w:pStyle w:val="ListParagraph"/>
        <w:numPr>
          <w:ilvl w:val="0"/>
          <w:numId w:val="31"/>
        </w:numPr>
        <w:rPr>
          <w:rFonts w:cstheme="minorHAnsi"/>
          <w:color w:val="002060"/>
        </w:rPr>
      </w:pPr>
      <w:r>
        <w:rPr>
          <w:rFonts w:cstheme="minorHAnsi"/>
          <w:color w:val="002060"/>
        </w:rPr>
        <w:t>I</w:t>
      </w:r>
      <w:r w:rsidR="00D77355" w:rsidRPr="000151D2">
        <w:rPr>
          <w:rFonts w:cstheme="minorHAnsi"/>
          <w:color w:val="002060"/>
        </w:rPr>
        <w:t>mposter syndrome</w:t>
      </w:r>
    </w:p>
    <w:p w14:paraId="4C43EE65" w14:textId="0634EF57" w:rsidR="000151D2" w:rsidRDefault="000151D2" w:rsidP="000151D2">
      <w:pPr>
        <w:pStyle w:val="ListParagraph"/>
        <w:numPr>
          <w:ilvl w:val="0"/>
          <w:numId w:val="31"/>
        </w:numPr>
        <w:rPr>
          <w:rFonts w:cstheme="minorHAnsi"/>
          <w:color w:val="002060"/>
        </w:rPr>
      </w:pPr>
      <w:r>
        <w:rPr>
          <w:rFonts w:cstheme="minorHAnsi"/>
          <w:color w:val="002060"/>
        </w:rPr>
        <w:t>Belief in own a</w:t>
      </w:r>
      <w:r w:rsidR="00D77355" w:rsidRPr="000151D2">
        <w:rPr>
          <w:rFonts w:cstheme="minorHAnsi"/>
          <w:color w:val="002060"/>
        </w:rPr>
        <w:t>cademic ability</w:t>
      </w:r>
    </w:p>
    <w:p w14:paraId="526AFF3F" w14:textId="77777777" w:rsidR="000151D2" w:rsidRDefault="000151D2" w:rsidP="000151D2">
      <w:pPr>
        <w:pStyle w:val="ListParagraph"/>
        <w:numPr>
          <w:ilvl w:val="0"/>
          <w:numId w:val="31"/>
        </w:numPr>
        <w:rPr>
          <w:rFonts w:cstheme="minorHAnsi"/>
          <w:color w:val="002060"/>
        </w:rPr>
      </w:pPr>
      <w:r>
        <w:rPr>
          <w:rFonts w:cstheme="minorHAnsi"/>
          <w:color w:val="002060"/>
        </w:rPr>
        <w:t>H</w:t>
      </w:r>
      <w:r w:rsidR="00D77355" w:rsidRPr="000151D2">
        <w:rPr>
          <w:rFonts w:cstheme="minorHAnsi"/>
          <w:color w:val="002060"/>
        </w:rPr>
        <w:t>ealth</w:t>
      </w:r>
    </w:p>
    <w:p w14:paraId="7E904F34" w14:textId="48C01D0E" w:rsidR="00D77355" w:rsidRPr="000151D2" w:rsidRDefault="000151D2" w:rsidP="00D77355">
      <w:pPr>
        <w:pStyle w:val="ListParagraph"/>
        <w:numPr>
          <w:ilvl w:val="0"/>
          <w:numId w:val="31"/>
        </w:numPr>
        <w:rPr>
          <w:rFonts w:cstheme="minorHAnsi"/>
          <w:color w:val="002060"/>
        </w:rPr>
      </w:pPr>
      <w:r>
        <w:rPr>
          <w:rFonts w:cstheme="minorHAnsi"/>
          <w:color w:val="002060"/>
        </w:rPr>
        <w:t>F</w:t>
      </w:r>
      <w:r w:rsidR="00D77355" w:rsidRPr="000151D2">
        <w:rPr>
          <w:rFonts w:cstheme="minorHAnsi"/>
          <w:color w:val="002060"/>
        </w:rPr>
        <w:t>ear of</w:t>
      </w:r>
      <w:r>
        <w:rPr>
          <w:rFonts w:cstheme="minorHAnsi"/>
          <w:color w:val="002060"/>
        </w:rPr>
        <w:t xml:space="preserve"> </w:t>
      </w:r>
      <w:r w:rsidR="00D77355" w:rsidRPr="000151D2">
        <w:rPr>
          <w:rFonts w:cstheme="minorHAnsi"/>
          <w:color w:val="002060"/>
        </w:rPr>
        <w:t>further debt</w:t>
      </w:r>
    </w:p>
    <w:p w14:paraId="637AE3CA" w14:textId="3BC2E90E" w:rsidR="00D77355" w:rsidRPr="00D77355" w:rsidRDefault="00D77355" w:rsidP="00D77355">
      <w:pPr>
        <w:rPr>
          <w:rFonts w:cstheme="minorHAnsi"/>
          <w:color w:val="002060"/>
        </w:rPr>
      </w:pPr>
      <w:r w:rsidRPr="00D77355">
        <w:rPr>
          <w:rFonts w:cstheme="minorHAnsi"/>
          <w:color w:val="002060"/>
        </w:rPr>
        <w:t>At least 40% of PGT and PGR students considered withdrawing from the course</w:t>
      </w:r>
      <w:r w:rsidR="009803EC">
        <w:rPr>
          <w:rFonts w:cstheme="minorHAnsi"/>
          <w:color w:val="002060"/>
        </w:rPr>
        <w:t xml:space="preserve"> </w:t>
      </w:r>
      <w:r w:rsidRPr="00D77355">
        <w:rPr>
          <w:rFonts w:cstheme="minorHAnsi"/>
          <w:color w:val="002060"/>
        </w:rPr>
        <w:t>during their studies.</w:t>
      </w:r>
    </w:p>
    <w:p w14:paraId="161E9B4C" w14:textId="09233E2E" w:rsidR="00D77355" w:rsidRDefault="00D77355" w:rsidP="00D77355">
      <w:pPr>
        <w:rPr>
          <w:rFonts w:cstheme="minorHAnsi"/>
          <w:color w:val="002060"/>
        </w:rPr>
      </w:pPr>
      <w:r w:rsidRPr="00D77355">
        <w:rPr>
          <w:rFonts w:cstheme="minorHAnsi"/>
          <w:color w:val="002060"/>
        </w:rPr>
        <w:lastRenderedPageBreak/>
        <w:t>First</w:t>
      </w:r>
      <w:r w:rsidR="009803EC">
        <w:rPr>
          <w:rFonts w:cstheme="minorHAnsi"/>
          <w:color w:val="002060"/>
        </w:rPr>
        <w:t>-</w:t>
      </w:r>
      <w:r w:rsidRPr="00D77355">
        <w:rPr>
          <w:rFonts w:cstheme="minorHAnsi"/>
          <w:color w:val="002060"/>
        </w:rPr>
        <w:t>generation students are less likely to receive scholarships from employers</w:t>
      </w:r>
      <w:r w:rsidR="009803EC">
        <w:rPr>
          <w:rFonts w:cstheme="minorHAnsi"/>
          <w:color w:val="002060"/>
        </w:rPr>
        <w:t xml:space="preserve"> </w:t>
      </w:r>
      <w:r w:rsidRPr="00D77355">
        <w:rPr>
          <w:rFonts w:cstheme="minorHAnsi"/>
          <w:color w:val="002060"/>
        </w:rPr>
        <w:t>compared to students who have parents that attended university.</w:t>
      </w:r>
    </w:p>
    <w:p w14:paraId="2815338B" w14:textId="28358585" w:rsidR="00F055FB" w:rsidRPr="00D77355" w:rsidRDefault="00F055FB" w:rsidP="00D77355">
      <w:pPr>
        <w:rPr>
          <w:rFonts w:cstheme="minorHAnsi"/>
          <w:color w:val="002060"/>
        </w:rPr>
      </w:pPr>
      <w:r>
        <w:rPr>
          <w:rFonts w:cstheme="minorHAnsi"/>
          <w:color w:val="002060"/>
        </w:rPr>
        <w:t>Universities could convince alumni departments to ring-fence funds for a needs-based scholarship.</w:t>
      </w:r>
    </w:p>
    <w:p w14:paraId="2F3876DF" w14:textId="36F43372" w:rsidR="00D77355" w:rsidRPr="00D77355" w:rsidRDefault="00D77355" w:rsidP="00D77355">
      <w:pPr>
        <w:rPr>
          <w:rFonts w:cstheme="minorHAnsi"/>
          <w:color w:val="002060"/>
        </w:rPr>
      </w:pPr>
      <w:r w:rsidRPr="00D77355">
        <w:rPr>
          <w:rFonts w:cstheme="minorHAnsi"/>
          <w:color w:val="002060"/>
        </w:rPr>
        <w:t>Postgrad scholarships are usually based on merit (</w:t>
      </w:r>
      <w:r w:rsidR="009803EC">
        <w:rPr>
          <w:rFonts w:cstheme="minorHAnsi"/>
          <w:color w:val="002060"/>
        </w:rPr>
        <w:t xml:space="preserve">such as </w:t>
      </w:r>
      <w:r w:rsidRPr="00D77355">
        <w:rPr>
          <w:rFonts w:cstheme="minorHAnsi"/>
          <w:color w:val="002060"/>
        </w:rPr>
        <w:t>alumni</w:t>
      </w:r>
      <w:r w:rsidR="009803EC">
        <w:rPr>
          <w:rFonts w:cstheme="minorHAnsi"/>
          <w:color w:val="002060"/>
        </w:rPr>
        <w:t xml:space="preserve"> awards</w:t>
      </w:r>
      <w:r w:rsidRPr="00D77355">
        <w:rPr>
          <w:rFonts w:cstheme="minorHAnsi"/>
          <w:color w:val="002060"/>
        </w:rPr>
        <w:t>) and not</w:t>
      </w:r>
      <w:r w:rsidR="004046CE">
        <w:rPr>
          <w:rFonts w:cstheme="minorHAnsi"/>
          <w:color w:val="002060"/>
        </w:rPr>
        <w:t xml:space="preserve"> individual</w:t>
      </w:r>
      <w:r w:rsidRPr="00D77355">
        <w:rPr>
          <w:rFonts w:cstheme="minorHAnsi"/>
          <w:color w:val="002060"/>
        </w:rPr>
        <w:t xml:space="preserve"> need.</w:t>
      </w:r>
    </w:p>
    <w:p w14:paraId="228199A8" w14:textId="2740419F" w:rsidR="00D77355" w:rsidRPr="00D77355" w:rsidRDefault="00D77355" w:rsidP="00D77355">
      <w:pPr>
        <w:rPr>
          <w:rFonts w:cstheme="minorHAnsi"/>
          <w:color w:val="002060"/>
        </w:rPr>
      </w:pPr>
      <w:r w:rsidRPr="00D77355">
        <w:rPr>
          <w:rFonts w:cstheme="minorHAnsi"/>
          <w:color w:val="002060"/>
        </w:rPr>
        <w:t>74% of first</w:t>
      </w:r>
      <w:r w:rsidR="00993AA4">
        <w:rPr>
          <w:rFonts w:cstheme="minorHAnsi"/>
          <w:color w:val="002060"/>
        </w:rPr>
        <w:t>-</w:t>
      </w:r>
      <w:r w:rsidRPr="00D77355">
        <w:rPr>
          <w:rFonts w:cstheme="minorHAnsi"/>
          <w:color w:val="002060"/>
        </w:rPr>
        <w:t>generation UG’s continued with study at PG level. SIMD (</w:t>
      </w:r>
      <w:r w:rsidR="00ED63CD">
        <w:rPr>
          <w:rFonts w:cstheme="minorHAnsi"/>
          <w:color w:val="002060"/>
        </w:rPr>
        <w:t xml:space="preserve">similar to </w:t>
      </w:r>
      <w:r w:rsidRPr="00D77355">
        <w:rPr>
          <w:rFonts w:cstheme="minorHAnsi"/>
          <w:color w:val="002060"/>
        </w:rPr>
        <w:t>POLAR</w:t>
      </w:r>
      <w:r w:rsidR="00ED63CD">
        <w:rPr>
          <w:rFonts w:cstheme="minorHAnsi"/>
          <w:color w:val="002060"/>
        </w:rPr>
        <w:t xml:space="preserve"> data, used in Scotland</w:t>
      </w:r>
      <w:r w:rsidRPr="00D77355">
        <w:rPr>
          <w:rFonts w:cstheme="minorHAnsi"/>
          <w:color w:val="002060"/>
        </w:rPr>
        <w:t>) is not a</w:t>
      </w:r>
      <w:r w:rsidR="00ED63CD">
        <w:rPr>
          <w:rFonts w:cstheme="minorHAnsi"/>
          <w:color w:val="002060"/>
        </w:rPr>
        <w:t xml:space="preserve"> </w:t>
      </w:r>
      <w:r w:rsidRPr="00D77355">
        <w:rPr>
          <w:rFonts w:cstheme="minorHAnsi"/>
          <w:color w:val="002060"/>
        </w:rPr>
        <w:t>good example of a representation indicator.</w:t>
      </w:r>
    </w:p>
    <w:p w14:paraId="08EEF351" w14:textId="79279E26" w:rsidR="00D77355" w:rsidRPr="00D77355" w:rsidRDefault="00D77355" w:rsidP="00D77355">
      <w:pPr>
        <w:rPr>
          <w:rFonts w:cstheme="minorHAnsi"/>
          <w:color w:val="002060"/>
        </w:rPr>
      </w:pPr>
      <w:r w:rsidRPr="00D77355">
        <w:rPr>
          <w:rFonts w:cstheme="minorHAnsi"/>
          <w:color w:val="002060"/>
        </w:rPr>
        <w:t>S</w:t>
      </w:r>
      <w:r w:rsidR="00ED63CD">
        <w:rPr>
          <w:rFonts w:cstheme="minorHAnsi"/>
          <w:color w:val="002060"/>
        </w:rPr>
        <w:t>tudent Union</w:t>
      </w:r>
      <w:r w:rsidRPr="00D77355">
        <w:rPr>
          <w:rFonts w:cstheme="minorHAnsi"/>
          <w:color w:val="002060"/>
        </w:rPr>
        <w:t xml:space="preserve"> events are usually inaccessible to PG students. There is a requirement for their</w:t>
      </w:r>
      <w:r w:rsidR="00ED63CD">
        <w:rPr>
          <w:rFonts w:cstheme="minorHAnsi"/>
          <w:color w:val="002060"/>
        </w:rPr>
        <w:t xml:space="preserve"> </w:t>
      </w:r>
      <w:r w:rsidRPr="00D77355">
        <w:rPr>
          <w:rFonts w:cstheme="minorHAnsi"/>
          <w:color w:val="002060"/>
        </w:rPr>
        <w:t>own social spaces.</w:t>
      </w:r>
    </w:p>
    <w:p w14:paraId="4BC83BA4" w14:textId="51667774" w:rsidR="00ED63CD" w:rsidRDefault="00D77355" w:rsidP="00D77355">
      <w:pPr>
        <w:rPr>
          <w:rFonts w:cstheme="minorHAnsi"/>
          <w:color w:val="002060"/>
        </w:rPr>
      </w:pPr>
      <w:r w:rsidRPr="00D77355">
        <w:rPr>
          <w:rFonts w:cstheme="minorHAnsi"/>
          <w:color w:val="002060"/>
        </w:rPr>
        <w:t>PhD’s are being valued more in industry</w:t>
      </w:r>
      <w:r w:rsidR="004046CE">
        <w:rPr>
          <w:rFonts w:cstheme="minorHAnsi"/>
          <w:color w:val="002060"/>
        </w:rPr>
        <w:t>,</w:t>
      </w:r>
      <w:r w:rsidRPr="00D77355">
        <w:rPr>
          <w:rFonts w:cstheme="minorHAnsi"/>
          <w:color w:val="002060"/>
        </w:rPr>
        <w:t xml:space="preserve"> as well as in academia.</w:t>
      </w:r>
    </w:p>
    <w:p w14:paraId="5EDD02FE" w14:textId="667E605C" w:rsidR="00D77355" w:rsidRDefault="00D77355" w:rsidP="00D77355">
      <w:pPr>
        <w:rPr>
          <w:rFonts w:cstheme="minorHAnsi"/>
          <w:color w:val="002060"/>
        </w:rPr>
      </w:pPr>
      <w:r w:rsidRPr="00D77355">
        <w:rPr>
          <w:rFonts w:cstheme="minorHAnsi"/>
          <w:color w:val="002060"/>
        </w:rPr>
        <w:t>PGR</w:t>
      </w:r>
      <w:r w:rsidR="00ED63CD">
        <w:rPr>
          <w:rFonts w:cstheme="minorHAnsi"/>
          <w:color w:val="002060"/>
        </w:rPr>
        <w:t xml:space="preserve"> </w:t>
      </w:r>
      <w:r w:rsidRPr="00D77355">
        <w:rPr>
          <w:rFonts w:cstheme="minorHAnsi"/>
          <w:color w:val="002060"/>
        </w:rPr>
        <w:t xml:space="preserve">students </w:t>
      </w:r>
      <w:r w:rsidR="00ED63CD">
        <w:rPr>
          <w:rFonts w:cstheme="minorHAnsi"/>
          <w:color w:val="002060"/>
        </w:rPr>
        <w:t>can suffer from</w:t>
      </w:r>
      <w:r w:rsidRPr="00D77355">
        <w:rPr>
          <w:rFonts w:cstheme="minorHAnsi"/>
          <w:color w:val="002060"/>
        </w:rPr>
        <w:t xml:space="preserve"> a sense of isolation.</w:t>
      </w:r>
    </w:p>
    <w:p w14:paraId="19438C8E" w14:textId="081E4541" w:rsidR="00EE6CAD" w:rsidRPr="00D77355" w:rsidRDefault="00EE6CAD" w:rsidP="00D77355">
      <w:pPr>
        <w:rPr>
          <w:rFonts w:cstheme="minorHAnsi"/>
          <w:color w:val="002060"/>
        </w:rPr>
      </w:pPr>
      <w:r>
        <w:rPr>
          <w:rFonts w:cstheme="minorHAnsi"/>
          <w:color w:val="002060"/>
        </w:rPr>
        <w:t>The closer the student lives to the university campus, the significantly higher the demand for mental health support. They’re likely to be living away from family and their traditional support network.</w:t>
      </w:r>
    </w:p>
    <w:p w14:paraId="2F949AFA" w14:textId="1CB5A89A" w:rsidR="00D77355" w:rsidRPr="00D77355" w:rsidRDefault="00D77355" w:rsidP="00D77355">
      <w:pPr>
        <w:rPr>
          <w:rFonts w:cstheme="minorHAnsi"/>
          <w:color w:val="002060"/>
        </w:rPr>
      </w:pPr>
      <w:r w:rsidRPr="00D77355">
        <w:rPr>
          <w:rFonts w:cstheme="minorHAnsi"/>
          <w:color w:val="002060"/>
        </w:rPr>
        <w:t>There is not enough honesty in the information applicants are provided with. A lot of</w:t>
      </w:r>
      <w:r w:rsidR="00ED63CD">
        <w:rPr>
          <w:rFonts w:cstheme="minorHAnsi"/>
          <w:color w:val="002060"/>
        </w:rPr>
        <w:t xml:space="preserve"> </w:t>
      </w:r>
      <w:r w:rsidRPr="00D77355">
        <w:rPr>
          <w:rFonts w:cstheme="minorHAnsi"/>
          <w:color w:val="002060"/>
        </w:rPr>
        <w:t>information is withheld.</w:t>
      </w:r>
    </w:p>
    <w:p w14:paraId="67A9ED3C" w14:textId="494BD181" w:rsidR="00D77355" w:rsidRPr="00D77355" w:rsidRDefault="00D77355" w:rsidP="00D77355">
      <w:pPr>
        <w:rPr>
          <w:rFonts w:cstheme="minorHAnsi"/>
          <w:color w:val="002060"/>
        </w:rPr>
      </w:pPr>
      <w:r w:rsidRPr="00D77355">
        <w:rPr>
          <w:rFonts w:cstheme="minorHAnsi"/>
          <w:color w:val="002060"/>
        </w:rPr>
        <w:t>Financial barriers – there are struggles with self-funding and stigma about the</w:t>
      </w:r>
      <w:r w:rsidR="00ED63CD">
        <w:rPr>
          <w:rFonts w:cstheme="minorHAnsi"/>
          <w:color w:val="002060"/>
        </w:rPr>
        <w:t xml:space="preserve"> </w:t>
      </w:r>
      <w:r w:rsidRPr="00D77355">
        <w:rPr>
          <w:rFonts w:cstheme="minorHAnsi"/>
          <w:color w:val="002060"/>
        </w:rPr>
        <w:t>perceptions from others who are self-funding.</w:t>
      </w:r>
    </w:p>
    <w:p w14:paraId="7CFEFDAC" w14:textId="33E20C49" w:rsidR="00D77355" w:rsidRPr="00ED63CD" w:rsidRDefault="00D77355" w:rsidP="00D77355">
      <w:pPr>
        <w:rPr>
          <w:rFonts w:cstheme="minorHAnsi"/>
          <w:i/>
          <w:iCs/>
          <w:color w:val="002060"/>
        </w:rPr>
      </w:pPr>
      <w:r w:rsidRPr="00ED63CD">
        <w:rPr>
          <w:rFonts w:cstheme="minorHAnsi"/>
          <w:i/>
          <w:iCs/>
          <w:color w:val="002060"/>
        </w:rPr>
        <w:t>Moving forward (</w:t>
      </w:r>
      <w:r w:rsidR="00ED63CD" w:rsidRPr="00ED63CD">
        <w:rPr>
          <w:rFonts w:cstheme="minorHAnsi"/>
          <w:i/>
          <w:iCs/>
          <w:color w:val="002060"/>
        </w:rPr>
        <w:t>w</w:t>
      </w:r>
      <w:r w:rsidRPr="00ED63CD">
        <w:rPr>
          <w:rFonts w:cstheme="minorHAnsi"/>
          <w:i/>
          <w:iCs/>
          <w:color w:val="002060"/>
        </w:rPr>
        <w:t>hat can universities do?):</w:t>
      </w:r>
    </w:p>
    <w:p w14:paraId="5E20CCD4" w14:textId="309CDF91" w:rsidR="00D77355" w:rsidRDefault="00D77355" w:rsidP="00D77355">
      <w:pPr>
        <w:pStyle w:val="ListParagraph"/>
        <w:numPr>
          <w:ilvl w:val="0"/>
          <w:numId w:val="28"/>
        </w:numPr>
        <w:rPr>
          <w:rFonts w:cstheme="minorHAnsi"/>
          <w:color w:val="002060"/>
        </w:rPr>
      </w:pPr>
      <w:r w:rsidRPr="00D77355">
        <w:rPr>
          <w:rFonts w:cstheme="minorHAnsi"/>
          <w:color w:val="002060"/>
        </w:rPr>
        <w:t>Consider setting up a first-generation student society</w:t>
      </w:r>
      <w:r w:rsidR="00F055FB">
        <w:rPr>
          <w:rFonts w:cstheme="minorHAnsi"/>
          <w:color w:val="002060"/>
        </w:rPr>
        <w:t>.</w:t>
      </w:r>
    </w:p>
    <w:p w14:paraId="0D397B1F" w14:textId="231A5FB2" w:rsidR="00F055FB" w:rsidRDefault="00F055FB" w:rsidP="00D77355">
      <w:pPr>
        <w:pStyle w:val="ListParagraph"/>
        <w:numPr>
          <w:ilvl w:val="0"/>
          <w:numId w:val="28"/>
        </w:numPr>
        <w:rPr>
          <w:rFonts w:cstheme="minorHAnsi"/>
          <w:color w:val="002060"/>
        </w:rPr>
      </w:pPr>
      <w:r>
        <w:rPr>
          <w:rFonts w:cstheme="minorHAnsi"/>
          <w:color w:val="002060"/>
        </w:rPr>
        <w:t>Review your postgraduate scholarships and bursaries.</w:t>
      </w:r>
    </w:p>
    <w:p w14:paraId="45D5E9BC" w14:textId="3E755E4E" w:rsidR="004B7D09" w:rsidRPr="00D77355" w:rsidRDefault="004B7D09" w:rsidP="00D77355">
      <w:pPr>
        <w:pStyle w:val="ListParagraph"/>
        <w:numPr>
          <w:ilvl w:val="0"/>
          <w:numId w:val="28"/>
        </w:numPr>
        <w:rPr>
          <w:rFonts w:cstheme="minorHAnsi"/>
          <w:color w:val="002060"/>
        </w:rPr>
      </w:pPr>
      <w:r>
        <w:rPr>
          <w:rFonts w:cstheme="minorHAnsi"/>
          <w:color w:val="002060"/>
        </w:rPr>
        <w:t>Maybe stop throwing money at the problems and instead ‘throw things’ at them, such as laptops, devices, work experience etc. – not everything can be solved by money!</w:t>
      </w:r>
    </w:p>
    <w:p w14:paraId="2B5ECA11" w14:textId="3AC87A34" w:rsidR="00D77355" w:rsidRPr="00D77355" w:rsidRDefault="00D77355" w:rsidP="00D77355">
      <w:pPr>
        <w:pStyle w:val="ListParagraph"/>
        <w:numPr>
          <w:ilvl w:val="0"/>
          <w:numId w:val="28"/>
        </w:numPr>
        <w:rPr>
          <w:rFonts w:cstheme="minorHAnsi"/>
          <w:color w:val="002060"/>
        </w:rPr>
      </w:pPr>
      <w:r w:rsidRPr="00D77355">
        <w:rPr>
          <w:rFonts w:cstheme="minorHAnsi"/>
          <w:color w:val="002060"/>
        </w:rPr>
        <w:t>Better information required on applying for PG</w:t>
      </w:r>
      <w:r w:rsidR="00F055FB">
        <w:rPr>
          <w:rFonts w:cstheme="minorHAnsi"/>
          <w:color w:val="002060"/>
        </w:rPr>
        <w:t>.</w:t>
      </w:r>
    </w:p>
    <w:p w14:paraId="485CFA37" w14:textId="6C36F170" w:rsidR="008B5E0A" w:rsidRPr="00D77355" w:rsidRDefault="00D77355" w:rsidP="00D77355">
      <w:pPr>
        <w:pStyle w:val="ListParagraph"/>
        <w:numPr>
          <w:ilvl w:val="0"/>
          <w:numId w:val="28"/>
        </w:numPr>
        <w:rPr>
          <w:rFonts w:cstheme="minorHAnsi"/>
          <w:color w:val="002060"/>
        </w:rPr>
      </w:pPr>
      <w:r w:rsidRPr="00D77355">
        <w:rPr>
          <w:rFonts w:cstheme="minorHAnsi"/>
          <w:color w:val="002060"/>
        </w:rPr>
        <w:t>Need to create a sense of community from early on, for distance learning as well.</w:t>
      </w:r>
      <w:r w:rsidR="00DC3EFE">
        <w:rPr>
          <w:rFonts w:cstheme="minorHAnsi"/>
          <w:color w:val="002060"/>
        </w:rPr>
        <w:t xml:space="preserve"> Consider peer mentoring for incoming PG students.</w:t>
      </w:r>
    </w:p>
    <w:p w14:paraId="1733B064" w14:textId="04C552F5" w:rsidR="00D77355" w:rsidRPr="00ED63CD" w:rsidRDefault="00D77355" w:rsidP="00D77355">
      <w:pPr>
        <w:rPr>
          <w:rFonts w:cstheme="minorHAnsi"/>
          <w:i/>
          <w:iCs/>
          <w:color w:val="002060"/>
        </w:rPr>
      </w:pPr>
      <w:r w:rsidRPr="00ED63CD">
        <w:rPr>
          <w:rFonts w:cstheme="minorHAnsi"/>
          <w:i/>
          <w:iCs/>
          <w:color w:val="002060"/>
        </w:rPr>
        <w:t>Take-aways:</w:t>
      </w:r>
    </w:p>
    <w:p w14:paraId="3502BD7A" w14:textId="01FE0A7D" w:rsidR="00D77355" w:rsidRPr="00D77355" w:rsidRDefault="00D77355" w:rsidP="00D77355">
      <w:pPr>
        <w:rPr>
          <w:rFonts w:cstheme="minorHAnsi"/>
          <w:color w:val="002060"/>
        </w:rPr>
      </w:pPr>
      <w:r w:rsidRPr="00D77355">
        <w:rPr>
          <w:rFonts w:cstheme="minorHAnsi"/>
          <w:color w:val="002060"/>
        </w:rPr>
        <w:t>PG is more diverse than UG</w:t>
      </w:r>
      <w:r w:rsidR="00ED63CD">
        <w:rPr>
          <w:rFonts w:cstheme="minorHAnsi"/>
          <w:color w:val="002060"/>
        </w:rPr>
        <w:t>.</w:t>
      </w:r>
    </w:p>
    <w:p w14:paraId="452BC04B" w14:textId="09E51935" w:rsidR="00D77355" w:rsidRPr="00D77355" w:rsidRDefault="00D77355" w:rsidP="00D77355">
      <w:pPr>
        <w:rPr>
          <w:rFonts w:cstheme="minorHAnsi"/>
          <w:color w:val="002060"/>
        </w:rPr>
      </w:pPr>
      <w:r w:rsidRPr="00D77355">
        <w:rPr>
          <w:rFonts w:cstheme="minorHAnsi"/>
          <w:color w:val="002060"/>
        </w:rPr>
        <w:t>Funding is important</w:t>
      </w:r>
      <w:r w:rsidR="00ED63CD">
        <w:rPr>
          <w:rFonts w:cstheme="minorHAnsi"/>
          <w:color w:val="002060"/>
        </w:rPr>
        <w:t>.</w:t>
      </w:r>
    </w:p>
    <w:p w14:paraId="3A7CE852" w14:textId="2D255C51" w:rsidR="00D77355" w:rsidRPr="00D77355" w:rsidRDefault="00D77355" w:rsidP="00D77355">
      <w:pPr>
        <w:rPr>
          <w:rFonts w:cstheme="minorHAnsi"/>
          <w:color w:val="002060"/>
        </w:rPr>
      </w:pPr>
      <w:r w:rsidRPr="00D77355">
        <w:rPr>
          <w:rFonts w:cstheme="minorHAnsi"/>
          <w:color w:val="002060"/>
        </w:rPr>
        <w:t>First</w:t>
      </w:r>
      <w:r w:rsidR="00ED63CD">
        <w:rPr>
          <w:rFonts w:cstheme="minorHAnsi"/>
          <w:color w:val="002060"/>
        </w:rPr>
        <w:t>-</w:t>
      </w:r>
      <w:r w:rsidRPr="00D77355">
        <w:rPr>
          <w:rFonts w:cstheme="minorHAnsi"/>
          <w:color w:val="002060"/>
        </w:rPr>
        <w:t xml:space="preserve">generation </w:t>
      </w:r>
      <w:r w:rsidR="00ED63CD">
        <w:rPr>
          <w:rFonts w:cstheme="minorHAnsi"/>
          <w:color w:val="002060"/>
        </w:rPr>
        <w:t xml:space="preserve">students </w:t>
      </w:r>
      <w:r w:rsidRPr="00D77355">
        <w:rPr>
          <w:rFonts w:cstheme="minorHAnsi"/>
          <w:color w:val="002060"/>
        </w:rPr>
        <w:t>suffer the same barriers as WA/WP</w:t>
      </w:r>
      <w:r w:rsidR="00ED63CD">
        <w:rPr>
          <w:rFonts w:cstheme="minorHAnsi"/>
          <w:color w:val="002060"/>
        </w:rPr>
        <w:t>.</w:t>
      </w:r>
    </w:p>
    <w:p w14:paraId="64E95AEB" w14:textId="219D0093" w:rsidR="00D77355" w:rsidRPr="00D77355" w:rsidRDefault="00D77355" w:rsidP="00D77355">
      <w:pPr>
        <w:rPr>
          <w:rFonts w:cstheme="minorHAnsi"/>
          <w:color w:val="002060"/>
        </w:rPr>
      </w:pPr>
      <w:r w:rsidRPr="00D77355">
        <w:rPr>
          <w:rFonts w:cstheme="minorHAnsi"/>
          <w:color w:val="002060"/>
        </w:rPr>
        <w:t>Need for</w:t>
      </w:r>
      <w:r w:rsidR="00ED63CD">
        <w:rPr>
          <w:rFonts w:cstheme="minorHAnsi"/>
          <w:color w:val="002060"/>
        </w:rPr>
        <w:t xml:space="preserve"> universities to</w:t>
      </w:r>
      <w:r w:rsidRPr="00D77355">
        <w:rPr>
          <w:rFonts w:cstheme="minorHAnsi"/>
          <w:color w:val="002060"/>
        </w:rPr>
        <w:t xml:space="preserve"> provid</w:t>
      </w:r>
      <w:r w:rsidR="00ED63CD">
        <w:rPr>
          <w:rFonts w:cstheme="minorHAnsi"/>
          <w:color w:val="002060"/>
        </w:rPr>
        <w:t>e</w:t>
      </w:r>
      <w:r w:rsidRPr="00D77355">
        <w:rPr>
          <w:rFonts w:cstheme="minorHAnsi"/>
          <w:color w:val="002060"/>
        </w:rPr>
        <w:t xml:space="preserve"> more information – how to apply, funding etc</w:t>
      </w:r>
      <w:r w:rsidR="00ED63CD">
        <w:rPr>
          <w:rFonts w:cstheme="minorHAnsi"/>
          <w:color w:val="002060"/>
        </w:rPr>
        <w:t>.</w:t>
      </w:r>
    </w:p>
    <w:p w14:paraId="6751CDFF" w14:textId="613056E9" w:rsidR="00D77355" w:rsidRPr="00D77355" w:rsidRDefault="00D77355" w:rsidP="00D77355">
      <w:pPr>
        <w:rPr>
          <w:rFonts w:cstheme="minorHAnsi"/>
          <w:color w:val="002060"/>
        </w:rPr>
      </w:pPr>
      <w:r w:rsidRPr="00D77355">
        <w:rPr>
          <w:rFonts w:cstheme="minorHAnsi"/>
          <w:color w:val="002060"/>
        </w:rPr>
        <w:t>Transition</w:t>
      </w:r>
      <w:r w:rsidR="00ED63CD">
        <w:rPr>
          <w:rFonts w:cstheme="minorHAnsi"/>
          <w:color w:val="002060"/>
        </w:rPr>
        <w:t xml:space="preserve"> between study levels</w:t>
      </w:r>
      <w:r w:rsidRPr="00D77355">
        <w:rPr>
          <w:rFonts w:cstheme="minorHAnsi"/>
          <w:color w:val="002060"/>
        </w:rPr>
        <w:t xml:space="preserve"> should not be treated as insignificant</w:t>
      </w:r>
      <w:r w:rsidR="00ED63CD">
        <w:rPr>
          <w:rFonts w:cstheme="minorHAnsi"/>
          <w:color w:val="002060"/>
        </w:rPr>
        <w:t>!</w:t>
      </w:r>
    </w:p>
    <w:p w14:paraId="3C988BB1" w14:textId="465A3F44" w:rsidR="00D77355" w:rsidRPr="0093102D" w:rsidRDefault="00D77355" w:rsidP="00D77355">
      <w:pPr>
        <w:rPr>
          <w:rFonts w:cstheme="minorHAnsi"/>
          <w:color w:val="002060"/>
        </w:rPr>
      </w:pPr>
      <w:r w:rsidRPr="00D77355">
        <w:rPr>
          <w:rFonts w:cstheme="minorHAnsi"/>
          <w:color w:val="002060"/>
        </w:rPr>
        <w:t>Don’t default to SIMD/POLAR as indexes of deprivation</w:t>
      </w:r>
      <w:r w:rsidR="00ED63CD">
        <w:rPr>
          <w:rFonts w:cstheme="minorHAnsi"/>
          <w:color w:val="002060"/>
        </w:rPr>
        <w:t>, there are many other factors at play.</w:t>
      </w:r>
    </w:p>
    <w:p w14:paraId="37B76B66" w14:textId="77777777" w:rsidR="00FE3C7B" w:rsidRPr="0093102D" w:rsidRDefault="00FE3C7B" w:rsidP="008B5E0A">
      <w:pPr>
        <w:rPr>
          <w:rFonts w:cstheme="minorHAnsi"/>
          <w:color w:val="002060"/>
        </w:rPr>
      </w:pPr>
    </w:p>
    <w:p w14:paraId="1E6E54EC" w14:textId="77777777" w:rsidR="007E238B" w:rsidRPr="007E238B" w:rsidRDefault="001B6348" w:rsidP="00F97A29">
      <w:pPr>
        <w:pStyle w:val="NoSpacing"/>
        <w:numPr>
          <w:ilvl w:val="0"/>
          <w:numId w:val="11"/>
        </w:numPr>
        <w:rPr>
          <w:rFonts w:asciiTheme="minorHAnsi" w:hAnsiTheme="minorHAnsi" w:cstheme="minorHAnsi"/>
          <w:i/>
          <w:iCs/>
          <w:color w:val="002060"/>
          <w:sz w:val="28"/>
          <w:szCs w:val="28"/>
        </w:rPr>
      </w:pPr>
      <w:r w:rsidRPr="007E238B">
        <w:rPr>
          <w:rFonts w:asciiTheme="minorHAnsi" w:hAnsiTheme="minorHAnsi" w:cstheme="minorHAnsi"/>
          <w:b/>
          <w:bCs/>
          <w:color w:val="002060"/>
          <w:sz w:val="28"/>
          <w:szCs w:val="28"/>
        </w:rPr>
        <w:t>‘</w:t>
      </w:r>
      <w:r w:rsidR="007E238B">
        <w:rPr>
          <w:rFonts w:asciiTheme="minorHAnsi" w:hAnsiTheme="minorHAnsi" w:cstheme="minorHAnsi"/>
          <w:b/>
          <w:bCs/>
          <w:color w:val="002060"/>
          <w:sz w:val="28"/>
          <w:szCs w:val="28"/>
        </w:rPr>
        <w:t>Out-of-Reach Outreach’</w:t>
      </w:r>
    </w:p>
    <w:p w14:paraId="75064ECB" w14:textId="34B0C239" w:rsidR="008B5E0A" w:rsidRPr="007E238B" w:rsidRDefault="007E238B" w:rsidP="007E238B">
      <w:pPr>
        <w:pStyle w:val="NoSpacing"/>
        <w:ind w:left="720"/>
        <w:rPr>
          <w:rFonts w:asciiTheme="minorHAnsi" w:hAnsiTheme="minorHAnsi" w:cstheme="minorHAnsi"/>
          <w:i/>
          <w:iCs/>
          <w:color w:val="002060"/>
          <w:sz w:val="28"/>
          <w:szCs w:val="28"/>
        </w:rPr>
      </w:pPr>
      <w:r>
        <w:rPr>
          <w:rFonts w:asciiTheme="minorHAnsi" w:hAnsiTheme="minorHAnsi" w:cstheme="minorHAnsi"/>
          <w:i/>
          <w:iCs/>
          <w:color w:val="002060"/>
          <w:sz w:val="28"/>
          <w:szCs w:val="28"/>
        </w:rPr>
        <w:t>Nick Cave &amp; Oliver Rosetti, University of Leicester; Kirsty Wilkinson, Loughborough University; Sophie Palmer, Revolution Viewing</w:t>
      </w:r>
    </w:p>
    <w:p w14:paraId="0E09BD02" w14:textId="77777777" w:rsidR="008B5E0A" w:rsidRPr="0093102D" w:rsidRDefault="008B5E0A" w:rsidP="008B5E0A">
      <w:pPr>
        <w:pStyle w:val="NoSpacing"/>
        <w:rPr>
          <w:rFonts w:asciiTheme="minorHAnsi" w:hAnsiTheme="minorHAnsi" w:cstheme="minorHAnsi"/>
          <w:color w:val="002060"/>
          <w:sz w:val="22"/>
        </w:rPr>
      </w:pPr>
    </w:p>
    <w:p w14:paraId="142093F1" w14:textId="1E6EBF64" w:rsidR="00E7311E" w:rsidRPr="00E7311E" w:rsidRDefault="00E7311E" w:rsidP="00E7311E">
      <w:pPr>
        <w:rPr>
          <w:b/>
          <w:bCs/>
          <w:color w:val="002060"/>
        </w:rPr>
      </w:pPr>
      <w:r w:rsidRPr="00E7311E">
        <w:rPr>
          <w:b/>
          <w:bCs/>
          <w:color w:val="002060"/>
        </w:rPr>
        <w:lastRenderedPageBreak/>
        <w:t>Nick</w:t>
      </w:r>
      <w:r w:rsidR="00526049">
        <w:rPr>
          <w:b/>
          <w:bCs/>
          <w:color w:val="002060"/>
        </w:rPr>
        <w:t xml:space="preserve"> Cave &amp; Oliver Rosetti, University of Leicester</w:t>
      </w:r>
      <w:r w:rsidRPr="00E7311E">
        <w:rPr>
          <w:b/>
          <w:bCs/>
          <w:color w:val="002060"/>
        </w:rPr>
        <w:t xml:space="preserve"> – Our </w:t>
      </w:r>
      <w:r>
        <w:rPr>
          <w:b/>
          <w:bCs/>
          <w:color w:val="002060"/>
        </w:rPr>
        <w:t>D</w:t>
      </w:r>
      <w:r w:rsidRPr="00E7311E">
        <w:rPr>
          <w:b/>
          <w:bCs/>
          <w:color w:val="002060"/>
        </w:rPr>
        <w:t xml:space="preserve">igital </w:t>
      </w:r>
      <w:r>
        <w:rPr>
          <w:b/>
          <w:bCs/>
          <w:color w:val="002060"/>
        </w:rPr>
        <w:t>A</w:t>
      </w:r>
      <w:r w:rsidRPr="00E7311E">
        <w:rPr>
          <w:b/>
          <w:bCs/>
          <w:color w:val="002060"/>
        </w:rPr>
        <w:t>pproach</w:t>
      </w:r>
    </w:p>
    <w:p w14:paraId="40D83A80" w14:textId="77777777" w:rsidR="00E7311E" w:rsidRPr="00E7311E" w:rsidRDefault="00E7311E" w:rsidP="00E7311E">
      <w:pPr>
        <w:pStyle w:val="ListParagraph"/>
        <w:numPr>
          <w:ilvl w:val="0"/>
          <w:numId w:val="32"/>
        </w:numPr>
        <w:rPr>
          <w:i/>
          <w:iCs/>
          <w:color w:val="002060"/>
        </w:rPr>
      </w:pPr>
      <w:r w:rsidRPr="00E7311E">
        <w:rPr>
          <w:i/>
          <w:iCs/>
          <w:color w:val="002060"/>
        </w:rPr>
        <w:t>Ways of working</w:t>
      </w:r>
    </w:p>
    <w:p w14:paraId="424911F2" w14:textId="77777777" w:rsidR="00E7311E" w:rsidRPr="00E7311E" w:rsidRDefault="00E7311E" w:rsidP="00E7311E">
      <w:pPr>
        <w:pStyle w:val="ListParagraph"/>
        <w:numPr>
          <w:ilvl w:val="1"/>
          <w:numId w:val="32"/>
        </w:numPr>
        <w:rPr>
          <w:color w:val="002060"/>
        </w:rPr>
      </w:pPr>
      <w:r w:rsidRPr="00E7311E">
        <w:rPr>
          <w:color w:val="002060"/>
        </w:rPr>
        <w:t>Tried most platforms for digital delivery e.g. Teams, Zoom, Adobe Connect, Sutton Trust’s platform, Blackboard Collaborate Ultra</w:t>
      </w:r>
    </w:p>
    <w:p w14:paraId="08425BC4" w14:textId="77777777" w:rsidR="00E7311E" w:rsidRPr="00E7311E" w:rsidRDefault="00E7311E" w:rsidP="00E7311E">
      <w:pPr>
        <w:pStyle w:val="ListParagraph"/>
        <w:numPr>
          <w:ilvl w:val="1"/>
          <w:numId w:val="32"/>
        </w:numPr>
        <w:rPr>
          <w:color w:val="002060"/>
        </w:rPr>
      </w:pPr>
      <w:r w:rsidRPr="00E7311E">
        <w:rPr>
          <w:color w:val="002060"/>
        </w:rPr>
        <w:t>Got the chance to join working groups on projects outside of job descriptions</w:t>
      </w:r>
    </w:p>
    <w:p w14:paraId="74C7226D" w14:textId="77777777" w:rsidR="00E7311E" w:rsidRPr="00E7311E" w:rsidRDefault="00E7311E" w:rsidP="00E7311E">
      <w:pPr>
        <w:pStyle w:val="ListParagraph"/>
        <w:numPr>
          <w:ilvl w:val="1"/>
          <w:numId w:val="32"/>
        </w:numPr>
        <w:rPr>
          <w:color w:val="002060"/>
        </w:rPr>
      </w:pPr>
      <w:r w:rsidRPr="00E7311E">
        <w:rPr>
          <w:color w:val="002060"/>
        </w:rPr>
        <w:t>Only work 9-5, not afterwards or before</w:t>
      </w:r>
    </w:p>
    <w:p w14:paraId="1680A098" w14:textId="77777777" w:rsidR="00E7311E" w:rsidRPr="00E7311E" w:rsidRDefault="00E7311E" w:rsidP="00E7311E">
      <w:pPr>
        <w:pStyle w:val="ListParagraph"/>
        <w:numPr>
          <w:ilvl w:val="1"/>
          <w:numId w:val="32"/>
        </w:numPr>
        <w:rPr>
          <w:color w:val="002060"/>
        </w:rPr>
      </w:pPr>
      <w:r w:rsidRPr="00E7311E">
        <w:rPr>
          <w:color w:val="002060"/>
        </w:rPr>
        <w:t>Meetings capped at 50mins max – help reduce the amount of time in front of the computer</w:t>
      </w:r>
    </w:p>
    <w:p w14:paraId="5F9D9765" w14:textId="57F380C7" w:rsidR="00E7311E" w:rsidRDefault="00E7311E" w:rsidP="00E7311E">
      <w:pPr>
        <w:pStyle w:val="ListParagraph"/>
        <w:numPr>
          <w:ilvl w:val="1"/>
          <w:numId w:val="32"/>
        </w:numPr>
        <w:rPr>
          <w:color w:val="002060"/>
        </w:rPr>
      </w:pPr>
      <w:r w:rsidRPr="00E7311E">
        <w:rPr>
          <w:color w:val="002060"/>
        </w:rPr>
        <w:t xml:space="preserve">Given an additional ‘digital detox hour’ </w:t>
      </w:r>
    </w:p>
    <w:p w14:paraId="33A043A9" w14:textId="77777777" w:rsidR="00E7311E" w:rsidRPr="00E7311E" w:rsidRDefault="00E7311E" w:rsidP="00E7311E">
      <w:pPr>
        <w:pStyle w:val="ListParagraph"/>
        <w:ind w:left="1440"/>
        <w:rPr>
          <w:color w:val="002060"/>
        </w:rPr>
      </w:pPr>
    </w:p>
    <w:p w14:paraId="3BC5F607" w14:textId="77777777" w:rsidR="00E7311E" w:rsidRPr="00E7311E" w:rsidRDefault="00E7311E" w:rsidP="00E7311E">
      <w:pPr>
        <w:pStyle w:val="ListParagraph"/>
        <w:numPr>
          <w:ilvl w:val="0"/>
          <w:numId w:val="32"/>
        </w:numPr>
        <w:rPr>
          <w:i/>
          <w:iCs/>
          <w:color w:val="002060"/>
        </w:rPr>
      </w:pPr>
      <w:r w:rsidRPr="00E7311E">
        <w:rPr>
          <w:i/>
          <w:iCs/>
          <w:color w:val="002060"/>
        </w:rPr>
        <w:t>Virtual Offering</w:t>
      </w:r>
    </w:p>
    <w:p w14:paraId="347C3972" w14:textId="77777777" w:rsidR="00E7311E" w:rsidRPr="00E7311E" w:rsidRDefault="00E7311E" w:rsidP="00E7311E">
      <w:pPr>
        <w:pStyle w:val="ListParagraph"/>
        <w:numPr>
          <w:ilvl w:val="1"/>
          <w:numId w:val="32"/>
        </w:numPr>
        <w:rPr>
          <w:color w:val="002060"/>
        </w:rPr>
      </w:pPr>
      <w:r w:rsidRPr="00E7311E">
        <w:rPr>
          <w:color w:val="002060"/>
        </w:rPr>
        <w:t>Online open days and digital offer days on platforms like UniBuddy</w:t>
      </w:r>
    </w:p>
    <w:p w14:paraId="1CB48828" w14:textId="77777777" w:rsidR="00E7311E" w:rsidRPr="00E7311E" w:rsidRDefault="00E7311E" w:rsidP="00E7311E">
      <w:pPr>
        <w:pStyle w:val="ListParagraph"/>
        <w:numPr>
          <w:ilvl w:val="1"/>
          <w:numId w:val="32"/>
        </w:numPr>
        <w:rPr>
          <w:color w:val="002060"/>
        </w:rPr>
      </w:pPr>
      <w:r w:rsidRPr="00E7311E">
        <w:rPr>
          <w:color w:val="002060"/>
        </w:rPr>
        <w:t>For live video outreach, relied mainly on Microsoft Teams</w:t>
      </w:r>
    </w:p>
    <w:p w14:paraId="54D833C8" w14:textId="31F45E2B" w:rsidR="00E7311E" w:rsidRDefault="00E7311E" w:rsidP="00E7311E">
      <w:pPr>
        <w:pStyle w:val="ListParagraph"/>
        <w:numPr>
          <w:ilvl w:val="1"/>
          <w:numId w:val="32"/>
        </w:numPr>
        <w:rPr>
          <w:b/>
          <w:bCs/>
          <w:color w:val="002060"/>
        </w:rPr>
      </w:pPr>
      <w:r w:rsidRPr="00E7311E">
        <w:rPr>
          <w:b/>
          <w:bCs/>
          <w:color w:val="002060"/>
        </w:rPr>
        <w:t>Very useful to have live chats with teachers and advisors to get an insight into the thoughts of schools and colleges staff</w:t>
      </w:r>
    </w:p>
    <w:p w14:paraId="06CD6A0C" w14:textId="77777777" w:rsidR="00E7311E" w:rsidRPr="00E7311E" w:rsidRDefault="00E7311E" w:rsidP="00E7311E">
      <w:pPr>
        <w:pStyle w:val="ListParagraph"/>
        <w:ind w:left="1440"/>
        <w:rPr>
          <w:b/>
          <w:bCs/>
          <w:color w:val="002060"/>
        </w:rPr>
      </w:pPr>
    </w:p>
    <w:p w14:paraId="054763EA" w14:textId="77777777" w:rsidR="00E7311E" w:rsidRPr="00E7311E" w:rsidRDefault="00E7311E" w:rsidP="00E7311E">
      <w:pPr>
        <w:pStyle w:val="ListParagraph"/>
        <w:numPr>
          <w:ilvl w:val="0"/>
          <w:numId w:val="32"/>
        </w:numPr>
        <w:rPr>
          <w:i/>
          <w:iCs/>
          <w:color w:val="002060"/>
        </w:rPr>
      </w:pPr>
      <w:r w:rsidRPr="00E7311E">
        <w:rPr>
          <w:i/>
          <w:iCs/>
          <w:color w:val="002060"/>
        </w:rPr>
        <w:t>Digital Summer Schools</w:t>
      </w:r>
    </w:p>
    <w:p w14:paraId="1ED0BCD6" w14:textId="77777777" w:rsidR="00E7311E" w:rsidRPr="00E7311E" w:rsidRDefault="00E7311E" w:rsidP="00E7311E">
      <w:pPr>
        <w:pStyle w:val="ListParagraph"/>
        <w:numPr>
          <w:ilvl w:val="1"/>
          <w:numId w:val="32"/>
        </w:numPr>
        <w:rPr>
          <w:color w:val="002060"/>
        </w:rPr>
      </w:pPr>
      <w:r w:rsidRPr="00E7311E">
        <w:rPr>
          <w:color w:val="002060"/>
        </w:rPr>
        <w:t>Don’t try and recreate a physical event with an online one</w:t>
      </w:r>
    </w:p>
    <w:p w14:paraId="48E91364" w14:textId="77777777" w:rsidR="00E7311E" w:rsidRPr="00E7311E" w:rsidRDefault="00E7311E" w:rsidP="00E7311E">
      <w:pPr>
        <w:pStyle w:val="ListParagraph"/>
        <w:numPr>
          <w:ilvl w:val="1"/>
          <w:numId w:val="32"/>
        </w:numPr>
        <w:rPr>
          <w:color w:val="002060"/>
        </w:rPr>
      </w:pPr>
      <w:r w:rsidRPr="00E7311E">
        <w:rPr>
          <w:color w:val="002060"/>
        </w:rPr>
        <w:t>Digital capabilities have allowed for increased capacity at certain events, like Summer Schools, which would have been previously limited by physical space</w:t>
      </w:r>
    </w:p>
    <w:p w14:paraId="3099BF44" w14:textId="77777777" w:rsidR="00E7311E" w:rsidRPr="00E7311E" w:rsidRDefault="00E7311E" w:rsidP="00E7311E">
      <w:pPr>
        <w:pStyle w:val="ListParagraph"/>
        <w:numPr>
          <w:ilvl w:val="1"/>
          <w:numId w:val="32"/>
        </w:numPr>
        <w:rPr>
          <w:color w:val="002060"/>
        </w:rPr>
      </w:pPr>
      <w:r w:rsidRPr="00E7311E">
        <w:rPr>
          <w:color w:val="002060"/>
        </w:rPr>
        <w:t>We’re all learning as we go along – don’t be afraid to say: “No, this isn’t working or isn’t going to work… let’s not do it”, even after planning stages</w:t>
      </w:r>
    </w:p>
    <w:p w14:paraId="154B68AD" w14:textId="77777777" w:rsidR="00E7311E" w:rsidRPr="00E7311E" w:rsidRDefault="00E7311E" w:rsidP="00E7311E">
      <w:pPr>
        <w:pStyle w:val="ListParagraph"/>
        <w:numPr>
          <w:ilvl w:val="1"/>
          <w:numId w:val="32"/>
        </w:numPr>
        <w:rPr>
          <w:b/>
          <w:bCs/>
          <w:color w:val="002060"/>
        </w:rPr>
      </w:pPr>
      <w:r w:rsidRPr="00E7311E">
        <w:rPr>
          <w:b/>
          <w:bCs/>
          <w:color w:val="002060"/>
        </w:rPr>
        <w:t>Students don’t use Twitter – they mainly engage with Instagram, so learn how to use it!</w:t>
      </w:r>
    </w:p>
    <w:p w14:paraId="08FB6794" w14:textId="77777777" w:rsidR="00E7311E" w:rsidRPr="00E7311E" w:rsidRDefault="00E7311E" w:rsidP="00E7311E">
      <w:pPr>
        <w:pStyle w:val="ListParagraph"/>
        <w:numPr>
          <w:ilvl w:val="1"/>
          <w:numId w:val="32"/>
        </w:numPr>
        <w:rPr>
          <w:b/>
          <w:bCs/>
          <w:color w:val="002060"/>
        </w:rPr>
      </w:pPr>
      <w:r w:rsidRPr="00E7311E">
        <w:rPr>
          <w:b/>
          <w:bCs/>
          <w:color w:val="002060"/>
        </w:rPr>
        <w:t>Lessons learnt:</w:t>
      </w:r>
    </w:p>
    <w:p w14:paraId="2FC14B1E" w14:textId="77777777" w:rsidR="00E7311E" w:rsidRPr="00E7311E" w:rsidRDefault="00E7311E" w:rsidP="00E7311E">
      <w:pPr>
        <w:pStyle w:val="ListParagraph"/>
        <w:numPr>
          <w:ilvl w:val="2"/>
          <w:numId w:val="32"/>
        </w:numPr>
        <w:rPr>
          <w:b/>
          <w:bCs/>
          <w:color w:val="002060"/>
        </w:rPr>
      </w:pPr>
      <w:r w:rsidRPr="00E7311E">
        <w:rPr>
          <w:b/>
          <w:bCs/>
          <w:color w:val="002060"/>
        </w:rPr>
        <w:t>Choose the right platform for that job, and test, test, test!</w:t>
      </w:r>
    </w:p>
    <w:p w14:paraId="256B9A23" w14:textId="77777777" w:rsidR="00E7311E" w:rsidRPr="00E7311E" w:rsidRDefault="00E7311E" w:rsidP="00E7311E">
      <w:pPr>
        <w:pStyle w:val="ListParagraph"/>
        <w:numPr>
          <w:ilvl w:val="2"/>
          <w:numId w:val="32"/>
        </w:numPr>
        <w:rPr>
          <w:b/>
          <w:bCs/>
          <w:color w:val="002060"/>
        </w:rPr>
      </w:pPr>
      <w:r w:rsidRPr="00E7311E">
        <w:rPr>
          <w:b/>
          <w:bCs/>
          <w:color w:val="002060"/>
        </w:rPr>
        <w:t>Don’t be afraid of being rough and ready</w:t>
      </w:r>
    </w:p>
    <w:p w14:paraId="2C04FB32" w14:textId="77777777" w:rsidR="00E7311E" w:rsidRPr="00E7311E" w:rsidRDefault="00E7311E" w:rsidP="00E7311E">
      <w:pPr>
        <w:pStyle w:val="ListParagraph"/>
        <w:numPr>
          <w:ilvl w:val="2"/>
          <w:numId w:val="32"/>
        </w:numPr>
        <w:rPr>
          <w:b/>
          <w:bCs/>
          <w:color w:val="002060"/>
        </w:rPr>
      </w:pPr>
      <w:r w:rsidRPr="00E7311E">
        <w:rPr>
          <w:b/>
          <w:bCs/>
          <w:color w:val="002060"/>
        </w:rPr>
        <w:t>Be prepared to sit in front of your computer for a long time</w:t>
      </w:r>
    </w:p>
    <w:p w14:paraId="562575C5" w14:textId="77777777" w:rsidR="00E7311E" w:rsidRPr="00E7311E" w:rsidRDefault="00E7311E" w:rsidP="00E7311E">
      <w:pPr>
        <w:pStyle w:val="ListParagraph"/>
        <w:numPr>
          <w:ilvl w:val="2"/>
          <w:numId w:val="32"/>
        </w:numPr>
        <w:rPr>
          <w:b/>
          <w:bCs/>
          <w:color w:val="002060"/>
        </w:rPr>
      </w:pPr>
      <w:r w:rsidRPr="00E7311E">
        <w:rPr>
          <w:b/>
          <w:bCs/>
          <w:color w:val="002060"/>
        </w:rPr>
        <w:t>Digital Inclusion – insights from Sutton Trust, take a look at this</w:t>
      </w:r>
    </w:p>
    <w:p w14:paraId="7623E0C7" w14:textId="77777777" w:rsidR="00E7311E" w:rsidRPr="00526049" w:rsidRDefault="00E7311E" w:rsidP="00E7311E">
      <w:pPr>
        <w:rPr>
          <w:b/>
          <w:bCs/>
          <w:color w:val="002060"/>
        </w:rPr>
      </w:pPr>
    </w:p>
    <w:p w14:paraId="597326CE" w14:textId="67733353" w:rsidR="00E7311E" w:rsidRPr="00526049" w:rsidRDefault="00E7311E" w:rsidP="00E7311E">
      <w:pPr>
        <w:rPr>
          <w:b/>
          <w:bCs/>
          <w:color w:val="002060"/>
        </w:rPr>
      </w:pPr>
      <w:r w:rsidRPr="00526049">
        <w:rPr>
          <w:b/>
          <w:bCs/>
          <w:color w:val="002060"/>
        </w:rPr>
        <w:t>Kirsty</w:t>
      </w:r>
      <w:r w:rsidR="00526049" w:rsidRPr="00526049">
        <w:rPr>
          <w:b/>
          <w:bCs/>
          <w:color w:val="002060"/>
        </w:rPr>
        <w:t xml:space="preserve"> Wilkinson,</w:t>
      </w:r>
      <w:r w:rsidRPr="00526049">
        <w:rPr>
          <w:b/>
          <w:bCs/>
          <w:color w:val="002060"/>
        </w:rPr>
        <w:t xml:space="preserve"> Loughborough</w:t>
      </w:r>
      <w:r w:rsidR="00526049" w:rsidRPr="00526049">
        <w:rPr>
          <w:b/>
          <w:bCs/>
          <w:color w:val="002060"/>
        </w:rPr>
        <w:t xml:space="preserve"> University</w:t>
      </w:r>
      <w:r w:rsidRPr="00526049">
        <w:rPr>
          <w:b/>
          <w:bCs/>
          <w:color w:val="002060"/>
        </w:rPr>
        <w:t xml:space="preserve"> – </w:t>
      </w:r>
      <w:r w:rsidR="00246B6D">
        <w:rPr>
          <w:b/>
          <w:bCs/>
          <w:color w:val="002060"/>
        </w:rPr>
        <w:t>‘</w:t>
      </w:r>
      <w:r w:rsidRPr="00526049">
        <w:rPr>
          <w:b/>
          <w:bCs/>
          <w:color w:val="002060"/>
        </w:rPr>
        <w:t>HE Unboxed</w:t>
      </w:r>
      <w:r w:rsidR="00246B6D">
        <w:rPr>
          <w:b/>
          <w:bCs/>
          <w:color w:val="002060"/>
        </w:rPr>
        <w:t>’</w:t>
      </w:r>
    </w:p>
    <w:p w14:paraId="3F28E1F9" w14:textId="37AA7D25" w:rsidR="00976CCD" w:rsidRPr="00976CCD" w:rsidRDefault="0096057C" w:rsidP="00976CCD">
      <w:pPr>
        <w:pStyle w:val="ListParagraph"/>
        <w:numPr>
          <w:ilvl w:val="0"/>
          <w:numId w:val="32"/>
        </w:numPr>
        <w:rPr>
          <w:color w:val="002060"/>
        </w:rPr>
      </w:pPr>
      <w:hyperlink r:id="rId13" w:history="1">
        <w:r w:rsidR="007807EE" w:rsidRPr="0058296D">
          <w:rPr>
            <w:rStyle w:val="Hyperlink"/>
          </w:rPr>
          <w:t>www.lboro.ac.uk/unboxed</w:t>
        </w:r>
      </w:hyperlink>
      <w:r w:rsidR="007807EE">
        <w:rPr>
          <w:color w:val="002060"/>
        </w:rPr>
        <w:t xml:space="preserve"> </w:t>
      </w:r>
    </w:p>
    <w:p w14:paraId="31A4980F" w14:textId="70887CCE" w:rsidR="00E7311E" w:rsidRPr="00E7311E" w:rsidRDefault="00526049" w:rsidP="00E7311E">
      <w:pPr>
        <w:pStyle w:val="ListParagraph"/>
        <w:numPr>
          <w:ilvl w:val="0"/>
          <w:numId w:val="32"/>
        </w:numPr>
        <w:rPr>
          <w:color w:val="002060"/>
        </w:rPr>
      </w:pPr>
      <w:r>
        <w:rPr>
          <w:color w:val="002060"/>
        </w:rPr>
        <w:t>Programme has b</w:t>
      </w:r>
      <w:r w:rsidR="00E7311E" w:rsidRPr="00E7311E">
        <w:rPr>
          <w:color w:val="002060"/>
        </w:rPr>
        <w:t>een in development for around 5 years, was useful for when COVID hit</w:t>
      </w:r>
    </w:p>
    <w:p w14:paraId="126A4E85" w14:textId="610A99D0" w:rsidR="00E7311E" w:rsidRPr="00E7311E" w:rsidRDefault="00E7311E" w:rsidP="00E7311E">
      <w:pPr>
        <w:pStyle w:val="ListParagraph"/>
        <w:numPr>
          <w:ilvl w:val="0"/>
          <w:numId w:val="32"/>
        </w:numPr>
        <w:rPr>
          <w:color w:val="002060"/>
        </w:rPr>
      </w:pPr>
      <w:r w:rsidRPr="00E7311E">
        <w:rPr>
          <w:color w:val="002060"/>
        </w:rPr>
        <w:t xml:space="preserve">Loughborough’s flagship WP programme, aimed at </w:t>
      </w:r>
      <w:r w:rsidR="00526049">
        <w:rPr>
          <w:color w:val="002060"/>
        </w:rPr>
        <w:t>K</w:t>
      </w:r>
      <w:r w:rsidRPr="00E7311E">
        <w:rPr>
          <w:color w:val="002060"/>
        </w:rPr>
        <w:t xml:space="preserve">ey </w:t>
      </w:r>
      <w:r w:rsidR="00526049">
        <w:rPr>
          <w:color w:val="002060"/>
        </w:rPr>
        <w:t>S</w:t>
      </w:r>
      <w:r w:rsidRPr="00E7311E">
        <w:rPr>
          <w:color w:val="002060"/>
        </w:rPr>
        <w:t>tage 4 learners, with full lessons (including plans, USB stick, materials etc. included)</w:t>
      </w:r>
    </w:p>
    <w:p w14:paraId="1352FA58" w14:textId="77777777" w:rsidR="00E7311E" w:rsidRPr="00E7311E" w:rsidRDefault="00E7311E" w:rsidP="00E7311E">
      <w:pPr>
        <w:pStyle w:val="ListParagraph"/>
        <w:numPr>
          <w:ilvl w:val="0"/>
          <w:numId w:val="32"/>
        </w:numPr>
        <w:rPr>
          <w:color w:val="002060"/>
        </w:rPr>
      </w:pPr>
      <w:r w:rsidRPr="00E7311E">
        <w:rPr>
          <w:color w:val="002060"/>
        </w:rPr>
        <w:t>Once finished with, the boxes are posted back to Loughborough</w:t>
      </w:r>
    </w:p>
    <w:p w14:paraId="715AB405" w14:textId="3D2B67C1" w:rsidR="00E7311E" w:rsidRPr="00E7311E" w:rsidRDefault="00E7311E" w:rsidP="00E7311E">
      <w:pPr>
        <w:pStyle w:val="ListParagraph"/>
        <w:numPr>
          <w:ilvl w:val="0"/>
          <w:numId w:val="32"/>
        </w:numPr>
        <w:rPr>
          <w:color w:val="002060"/>
        </w:rPr>
      </w:pPr>
      <w:r w:rsidRPr="00E7311E">
        <w:rPr>
          <w:color w:val="002060"/>
        </w:rPr>
        <w:t xml:space="preserve">In response to feedback, </w:t>
      </w:r>
      <w:r w:rsidR="00E845F2">
        <w:rPr>
          <w:color w:val="002060"/>
        </w:rPr>
        <w:t xml:space="preserve">LU </w:t>
      </w:r>
      <w:r w:rsidRPr="00E7311E">
        <w:rPr>
          <w:color w:val="002060"/>
        </w:rPr>
        <w:t>developed boxes around careers and employability</w:t>
      </w:r>
    </w:p>
    <w:p w14:paraId="3FB90A8B" w14:textId="154DEE40" w:rsidR="00E7311E" w:rsidRPr="00E7311E" w:rsidRDefault="00E7311E" w:rsidP="00E7311E">
      <w:pPr>
        <w:pStyle w:val="ListParagraph"/>
        <w:numPr>
          <w:ilvl w:val="0"/>
          <w:numId w:val="32"/>
        </w:numPr>
        <w:rPr>
          <w:color w:val="002060"/>
        </w:rPr>
      </w:pPr>
      <w:r w:rsidRPr="00E7311E">
        <w:rPr>
          <w:color w:val="002060"/>
        </w:rPr>
        <w:t>Works well with harder-to-reach cohorts, such as refugees and care</w:t>
      </w:r>
      <w:r w:rsidR="00E845F2">
        <w:rPr>
          <w:color w:val="002060"/>
        </w:rPr>
        <w:t>-</w:t>
      </w:r>
      <w:r w:rsidRPr="00E7311E">
        <w:rPr>
          <w:color w:val="002060"/>
        </w:rPr>
        <w:t>experienced students</w:t>
      </w:r>
    </w:p>
    <w:p w14:paraId="38D65189" w14:textId="77777777" w:rsidR="00E7311E" w:rsidRPr="00E7311E" w:rsidRDefault="00E7311E" w:rsidP="00E7311E">
      <w:pPr>
        <w:pStyle w:val="ListParagraph"/>
        <w:numPr>
          <w:ilvl w:val="0"/>
          <w:numId w:val="32"/>
        </w:numPr>
        <w:rPr>
          <w:color w:val="002060"/>
        </w:rPr>
      </w:pPr>
      <w:r w:rsidRPr="00E7311E">
        <w:rPr>
          <w:color w:val="002060"/>
        </w:rPr>
        <w:t>Completely free to access for schools – if something goes missing, they’re very low cost to replace so wouldn’t charge the school</w:t>
      </w:r>
    </w:p>
    <w:p w14:paraId="1102C2D9" w14:textId="77777777" w:rsidR="00E7311E" w:rsidRPr="00E7311E" w:rsidRDefault="00E7311E" w:rsidP="00E7311E">
      <w:pPr>
        <w:pStyle w:val="ListParagraph"/>
        <w:numPr>
          <w:ilvl w:val="0"/>
          <w:numId w:val="32"/>
        </w:numPr>
        <w:rPr>
          <w:color w:val="002060"/>
        </w:rPr>
      </w:pPr>
      <w:r w:rsidRPr="00E7311E">
        <w:rPr>
          <w:color w:val="002060"/>
        </w:rPr>
        <w:t>Over 8000 learners engaged as of March 2020, at the cost of £2.38 per learner</w:t>
      </w:r>
    </w:p>
    <w:p w14:paraId="31F9BCA6" w14:textId="0FE22617" w:rsidR="00E7311E" w:rsidRDefault="00E7311E" w:rsidP="00E7311E">
      <w:pPr>
        <w:pStyle w:val="ListParagraph"/>
        <w:numPr>
          <w:ilvl w:val="0"/>
          <w:numId w:val="32"/>
        </w:numPr>
        <w:rPr>
          <w:color w:val="002060"/>
        </w:rPr>
      </w:pPr>
      <w:r w:rsidRPr="00E7311E">
        <w:rPr>
          <w:color w:val="002060"/>
        </w:rPr>
        <w:t xml:space="preserve">When schools </w:t>
      </w:r>
      <w:r w:rsidR="00E845F2">
        <w:rPr>
          <w:color w:val="002060"/>
        </w:rPr>
        <w:t>order</w:t>
      </w:r>
      <w:r w:rsidRPr="00E7311E">
        <w:rPr>
          <w:color w:val="002060"/>
        </w:rPr>
        <w:t xml:space="preserve"> a box, Loughborough requests postcodes of the students who will be using the boxes, to measure WP indicators (65% of learners identify with at least one WP cohort)</w:t>
      </w:r>
    </w:p>
    <w:p w14:paraId="71DBF7BA" w14:textId="77777777" w:rsidR="00E845F2" w:rsidRPr="00E7311E" w:rsidRDefault="00E845F2" w:rsidP="00E845F2">
      <w:pPr>
        <w:pStyle w:val="ListParagraph"/>
        <w:rPr>
          <w:color w:val="002060"/>
        </w:rPr>
      </w:pPr>
    </w:p>
    <w:p w14:paraId="54C70086" w14:textId="77777777" w:rsidR="00E7311E" w:rsidRPr="00E845F2" w:rsidRDefault="00E7311E" w:rsidP="00E7311E">
      <w:pPr>
        <w:pStyle w:val="ListParagraph"/>
        <w:numPr>
          <w:ilvl w:val="0"/>
          <w:numId w:val="32"/>
        </w:numPr>
        <w:rPr>
          <w:i/>
          <w:iCs/>
          <w:color w:val="002060"/>
        </w:rPr>
      </w:pPr>
      <w:r w:rsidRPr="00E845F2">
        <w:rPr>
          <w:i/>
          <w:iCs/>
          <w:color w:val="002060"/>
        </w:rPr>
        <w:t>Impact of COVID-19</w:t>
      </w:r>
    </w:p>
    <w:p w14:paraId="716BF4CF" w14:textId="17CAC03C" w:rsidR="00E7311E" w:rsidRPr="00E7311E" w:rsidRDefault="00E7311E" w:rsidP="00E7311E">
      <w:pPr>
        <w:pStyle w:val="ListParagraph"/>
        <w:numPr>
          <w:ilvl w:val="1"/>
          <w:numId w:val="32"/>
        </w:numPr>
        <w:rPr>
          <w:color w:val="002060"/>
        </w:rPr>
      </w:pPr>
      <w:r w:rsidRPr="00E7311E">
        <w:rPr>
          <w:color w:val="002060"/>
        </w:rPr>
        <w:lastRenderedPageBreak/>
        <w:t xml:space="preserve">Schools not physically meeting so don’t want </w:t>
      </w:r>
      <w:r w:rsidR="00246B6D">
        <w:rPr>
          <w:color w:val="002060"/>
        </w:rPr>
        <w:t>to make use of entire suite of</w:t>
      </w:r>
      <w:r w:rsidRPr="00E7311E">
        <w:rPr>
          <w:color w:val="002060"/>
        </w:rPr>
        <w:t xml:space="preserve"> boxes</w:t>
      </w:r>
    </w:p>
    <w:p w14:paraId="559BAB20" w14:textId="321BD504" w:rsidR="00E7311E" w:rsidRPr="00E7311E" w:rsidRDefault="00246B6D" w:rsidP="00E7311E">
      <w:pPr>
        <w:pStyle w:val="ListParagraph"/>
        <w:numPr>
          <w:ilvl w:val="1"/>
          <w:numId w:val="32"/>
        </w:numPr>
        <w:rPr>
          <w:color w:val="002060"/>
        </w:rPr>
      </w:pPr>
      <w:r>
        <w:rPr>
          <w:color w:val="002060"/>
        </w:rPr>
        <w:t>LU have a</w:t>
      </w:r>
      <w:r w:rsidR="00E7311E" w:rsidRPr="00E7311E">
        <w:rPr>
          <w:color w:val="002060"/>
        </w:rPr>
        <w:t xml:space="preserve">dapted existing materials for </w:t>
      </w:r>
      <w:r>
        <w:rPr>
          <w:color w:val="002060"/>
        </w:rPr>
        <w:t>‘</w:t>
      </w:r>
      <w:r w:rsidR="00E7311E" w:rsidRPr="00E7311E">
        <w:rPr>
          <w:color w:val="002060"/>
        </w:rPr>
        <w:t>HE at Home</w:t>
      </w:r>
      <w:r>
        <w:rPr>
          <w:color w:val="002060"/>
        </w:rPr>
        <w:t>’</w:t>
      </w:r>
    </w:p>
    <w:p w14:paraId="5000C344" w14:textId="77777777" w:rsidR="00E7311E" w:rsidRPr="00246B6D" w:rsidRDefault="00E7311E" w:rsidP="00E7311E">
      <w:pPr>
        <w:pStyle w:val="ListParagraph"/>
        <w:numPr>
          <w:ilvl w:val="1"/>
          <w:numId w:val="32"/>
        </w:numPr>
        <w:rPr>
          <w:b/>
          <w:bCs/>
          <w:color w:val="002060"/>
        </w:rPr>
      </w:pPr>
      <w:r w:rsidRPr="00246B6D">
        <w:rPr>
          <w:b/>
          <w:bCs/>
          <w:color w:val="002060"/>
        </w:rPr>
        <w:t>Target audience consequently widened by this, making it accessible for parents or older siblings who may want to help the students with the activities, such as adding or removing activities on lesson plans</w:t>
      </w:r>
    </w:p>
    <w:p w14:paraId="484FDCF9" w14:textId="674971EE" w:rsidR="00E7311E" w:rsidRPr="00E7311E" w:rsidRDefault="00E7311E" w:rsidP="00E7311E">
      <w:pPr>
        <w:pStyle w:val="ListParagraph"/>
        <w:numPr>
          <w:ilvl w:val="1"/>
          <w:numId w:val="32"/>
        </w:numPr>
        <w:rPr>
          <w:color w:val="002060"/>
        </w:rPr>
      </w:pPr>
      <w:r w:rsidRPr="00E7311E">
        <w:rPr>
          <w:color w:val="002060"/>
        </w:rPr>
        <w:t xml:space="preserve">41% of </w:t>
      </w:r>
      <w:r w:rsidR="00246B6D">
        <w:rPr>
          <w:color w:val="002060"/>
        </w:rPr>
        <w:t>‘</w:t>
      </w:r>
      <w:r w:rsidRPr="00E7311E">
        <w:rPr>
          <w:color w:val="002060"/>
        </w:rPr>
        <w:t>HE at Home</w:t>
      </w:r>
      <w:r w:rsidR="00246B6D">
        <w:rPr>
          <w:color w:val="002060"/>
        </w:rPr>
        <w:t>’</w:t>
      </w:r>
      <w:r w:rsidRPr="00E7311E">
        <w:rPr>
          <w:color w:val="002060"/>
        </w:rPr>
        <w:t xml:space="preserve"> engagement showed at least 41% of WP indicators according to postcode (would likely be higher with other markets)</w:t>
      </w:r>
    </w:p>
    <w:p w14:paraId="3ADD0B0F" w14:textId="77777777" w:rsidR="00E7311E" w:rsidRPr="00E7311E" w:rsidRDefault="00E7311E" w:rsidP="00E7311E">
      <w:pPr>
        <w:rPr>
          <w:color w:val="002060"/>
        </w:rPr>
      </w:pPr>
    </w:p>
    <w:p w14:paraId="4CFE06AE" w14:textId="1C48D5F9" w:rsidR="00E7311E" w:rsidRPr="00246B6D" w:rsidRDefault="00E7311E" w:rsidP="00E7311E">
      <w:pPr>
        <w:rPr>
          <w:b/>
          <w:bCs/>
          <w:color w:val="002060"/>
        </w:rPr>
      </w:pPr>
      <w:r w:rsidRPr="00246B6D">
        <w:rPr>
          <w:b/>
          <w:bCs/>
          <w:color w:val="002060"/>
        </w:rPr>
        <w:t xml:space="preserve">Sophie </w:t>
      </w:r>
      <w:r w:rsidR="00246B6D" w:rsidRPr="00246B6D">
        <w:rPr>
          <w:b/>
          <w:bCs/>
          <w:color w:val="002060"/>
        </w:rPr>
        <w:t>Palmer,</w:t>
      </w:r>
      <w:r w:rsidRPr="00246B6D">
        <w:rPr>
          <w:b/>
          <w:bCs/>
          <w:color w:val="002060"/>
        </w:rPr>
        <w:t xml:space="preserve"> Revolution Viewing</w:t>
      </w:r>
      <w:r w:rsidR="00246B6D" w:rsidRPr="00246B6D">
        <w:rPr>
          <w:b/>
          <w:bCs/>
          <w:color w:val="002060"/>
        </w:rPr>
        <w:t xml:space="preserve"> – Digital Content: Reaching Outreach</w:t>
      </w:r>
    </w:p>
    <w:p w14:paraId="48531EF2" w14:textId="61C05F23" w:rsidR="00E7311E" w:rsidRPr="00E7311E" w:rsidRDefault="00E7311E" w:rsidP="00E7311E">
      <w:pPr>
        <w:pStyle w:val="ListParagraph"/>
        <w:numPr>
          <w:ilvl w:val="0"/>
          <w:numId w:val="32"/>
        </w:numPr>
        <w:rPr>
          <w:color w:val="002060"/>
        </w:rPr>
      </w:pPr>
      <w:r w:rsidRPr="00E7311E">
        <w:rPr>
          <w:color w:val="002060"/>
        </w:rPr>
        <w:t xml:space="preserve">WP backgrounds were heavily influenced by marketing compared to </w:t>
      </w:r>
      <w:r w:rsidR="00246B6D">
        <w:rPr>
          <w:color w:val="002060"/>
        </w:rPr>
        <w:t>mo</w:t>
      </w:r>
      <w:r w:rsidRPr="00E7311E">
        <w:rPr>
          <w:color w:val="002060"/>
        </w:rPr>
        <w:t>r</w:t>
      </w:r>
      <w:r w:rsidR="00246B6D">
        <w:rPr>
          <w:color w:val="002060"/>
        </w:rPr>
        <w:t>e privileged</w:t>
      </w:r>
      <w:r w:rsidRPr="00E7311E">
        <w:rPr>
          <w:color w:val="002060"/>
        </w:rPr>
        <w:t xml:space="preserve"> students, who were aware they were being marketed at</w:t>
      </w:r>
    </w:p>
    <w:p w14:paraId="37D70CAC" w14:textId="0A678189" w:rsidR="00E7311E" w:rsidRPr="00E7311E" w:rsidRDefault="00E7311E" w:rsidP="00E7311E">
      <w:pPr>
        <w:pStyle w:val="ListParagraph"/>
        <w:numPr>
          <w:ilvl w:val="0"/>
          <w:numId w:val="32"/>
        </w:numPr>
        <w:rPr>
          <w:color w:val="002060"/>
        </w:rPr>
      </w:pPr>
      <w:r w:rsidRPr="00E7311E">
        <w:rPr>
          <w:color w:val="002060"/>
        </w:rPr>
        <w:t>WP students genuinely more interest</w:t>
      </w:r>
      <w:r w:rsidR="00246B6D">
        <w:rPr>
          <w:color w:val="002060"/>
        </w:rPr>
        <w:t>ed</w:t>
      </w:r>
      <w:r w:rsidRPr="00E7311E">
        <w:rPr>
          <w:color w:val="002060"/>
        </w:rPr>
        <w:t xml:space="preserve"> in exploring more </w:t>
      </w:r>
      <w:r w:rsidR="00246B6D">
        <w:rPr>
          <w:color w:val="002060"/>
        </w:rPr>
        <w:t xml:space="preserve">of the </w:t>
      </w:r>
      <w:r w:rsidRPr="00E7311E">
        <w:rPr>
          <w:color w:val="002060"/>
        </w:rPr>
        <w:t xml:space="preserve">universities and everything they have to </w:t>
      </w:r>
      <w:proofErr w:type="gramStart"/>
      <w:r w:rsidRPr="00E7311E">
        <w:rPr>
          <w:color w:val="002060"/>
        </w:rPr>
        <w:t>offer,</w:t>
      </w:r>
      <w:proofErr w:type="gramEnd"/>
      <w:r w:rsidRPr="00E7311E">
        <w:rPr>
          <w:color w:val="002060"/>
        </w:rPr>
        <w:t xml:space="preserve"> meanwhile </w:t>
      </w:r>
      <w:r w:rsidR="005342FD">
        <w:rPr>
          <w:color w:val="002060"/>
        </w:rPr>
        <w:t>more privileged</w:t>
      </w:r>
      <w:r w:rsidRPr="00E7311E">
        <w:rPr>
          <w:color w:val="002060"/>
        </w:rPr>
        <w:t xml:space="preserve"> students were using </w:t>
      </w:r>
      <w:r w:rsidR="00246B6D">
        <w:rPr>
          <w:color w:val="002060"/>
        </w:rPr>
        <w:t xml:space="preserve">online/virtual </w:t>
      </w:r>
      <w:r w:rsidRPr="00E7311E">
        <w:rPr>
          <w:color w:val="002060"/>
        </w:rPr>
        <w:t>content to validate a preconception</w:t>
      </w:r>
    </w:p>
    <w:p w14:paraId="500DE565" w14:textId="5F63B973" w:rsidR="00E7311E" w:rsidRPr="00E7311E" w:rsidRDefault="00E7311E" w:rsidP="00E7311E">
      <w:pPr>
        <w:pStyle w:val="ListParagraph"/>
        <w:numPr>
          <w:ilvl w:val="0"/>
          <w:numId w:val="32"/>
        </w:numPr>
        <w:rPr>
          <w:color w:val="002060"/>
        </w:rPr>
      </w:pPr>
      <w:r w:rsidRPr="00E7311E">
        <w:rPr>
          <w:color w:val="002060"/>
        </w:rPr>
        <w:t xml:space="preserve">WP students needed more guidance on understanding the offering at university, meanwhile richer students definitely thought they were aware of everything university </w:t>
      </w:r>
      <w:r w:rsidR="00804D08">
        <w:rPr>
          <w:color w:val="002060"/>
        </w:rPr>
        <w:t>could offer them</w:t>
      </w:r>
    </w:p>
    <w:p w14:paraId="40263566" w14:textId="4F020B27" w:rsidR="00E7311E" w:rsidRDefault="00E7311E" w:rsidP="00E7311E">
      <w:pPr>
        <w:pStyle w:val="ListParagraph"/>
        <w:numPr>
          <w:ilvl w:val="0"/>
          <w:numId w:val="32"/>
        </w:numPr>
        <w:rPr>
          <w:color w:val="002060"/>
        </w:rPr>
      </w:pPr>
      <w:r w:rsidRPr="00E7311E">
        <w:rPr>
          <w:color w:val="002060"/>
        </w:rPr>
        <w:t>WP students wanted to focus on fitting in, so looked at social side of university and the teaching spaces</w:t>
      </w:r>
      <w:r w:rsidR="0060016D">
        <w:rPr>
          <w:color w:val="002060"/>
        </w:rPr>
        <w:t xml:space="preserve">; </w:t>
      </w:r>
      <w:r w:rsidRPr="00E7311E">
        <w:rPr>
          <w:color w:val="002060"/>
        </w:rPr>
        <w:t xml:space="preserve">at </w:t>
      </w:r>
      <w:proofErr w:type="gramStart"/>
      <w:r w:rsidRPr="00E7311E">
        <w:rPr>
          <w:color w:val="002060"/>
        </w:rPr>
        <w:t>first</w:t>
      </w:r>
      <w:proofErr w:type="gramEnd"/>
      <w:r w:rsidRPr="00E7311E">
        <w:rPr>
          <w:color w:val="002060"/>
        </w:rPr>
        <w:t xml:space="preserve"> they didn’t understand how lectures and seminars were going to be held</w:t>
      </w:r>
    </w:p>
    <w:p w14:paraId="1C72B9B3" w14:textId="77777777" w:rsidR="0060016D" w:rsidRPr="00E7311E" w:rsidRDefault="0060016D" w:rsidP="0060016D">
      <w:pPr>
        <w:pStyle w:val="ListParagraph"/>
        <w:rPr>
          <w:color w:val="002060"/>
        </w:rPr>
      </w:pPr>
    </w:p>
    <w:p w14:paraId="14DB5E80" w14:textId="77777777" w:rsidR="00E7311E" w:rsidRPr="0060016D" w:rsidRDefault="00E7311E" w:rsidP="00E7311E">
      <w:pPr>
        <w:pStyle w:val="ListParagraph"/>
        <w:numPr>
          <w:ilvl w:val="0"/>
          <w:numId w:val="32"/>
        </w:numPr>
        <w:rPr>
          <w:i/>
          <w:iCs/>
          <w:color w:val="002060"/>
        </w:rPr>
      </w:pPr>
      <w:r w:rsidRPr="0060016D">
        <w:rPr>
          <w:i/>
          <w:iCs/>
          <w:color w:val="002060"/>
        </w:rPr>
        <w:t>Commonalities:</w:t>
      </w:r>
    </w:p>
    <w:p w14:paraId="3EC5232D" w14:textId="52D4F687" w:rsidR="00E7311E" w:rsidRPr="00E7311E" w:rsidRDefault="00E7311E" w:rsidP="00E7311E">
      <w:pPr>
        <w:pStyle w:val="ListParagraph"/>
        <w:numPr>
          <w:ilvl w:val="1"/>
          <w:numId w:val="32"/>
        </w:numPr>
        <w:rPr>
          <w:color w:val="002060"/>
        </w:rPr>
      </w:pPr>
      <w:r w:rsidRPr="0060016D">
        <w:rPr>
          <w:b/>
          <w:bCs/>
          <w:color w:val="002060"/>
        </w:rPr>
        <w:t>Accommodation is important</w:t>
      </w:r>
      <w:r w:rsidRPr="00E7311E">
        <w:rPr>
          <w:color w:val="002060"/>
        </w:rPr>
        <w:t xml:space="preserve">, make this </w:t>
      </w:r>
      <w:r w:rsidR="0060016D" w:rsidRPr="00E7311E">
        <w:rPr>
          <w:color w:val="002060"/>
        </w:rPr>
        <w:t>prominent</w:t>
      </w:r>
      <w:r w:rsidRPr="00E7311E">
        <w:rPr>
          <w:color w:val="002060"/>
        </w:rPr>
        <w:t xml:space="preserve"> on website! WP students were very worried about how they could afford decent accommodation – put information on grants/bursaries</w:t>
      </w:r>
      <w:r w:rsidR="0060016D">
        <w:rPr>
          <w:color w:val="002060"/>
        </w:rPr>
        <w:t>/</w:t>
      </w:r>
      <w:r w:rsidRPr="00E7311E">
        <w:rPr>
          <w:color w:val="002060"/>
        </w:rPr>
        <w:t>scholarships front</w:t>
      </w:r>
      <w:r w:rsidR="0060016D">
        <w:rPr>
          <w:color w:val="002060"/>
        </w:rPr>
        <w:t>-</w:t>
      </w:r>
      <w:r w:rsidRPr="00E7311E">
        <w:rPr>
          <w:color w:val="002060"/>
        </w:rPr>
        <w:t>and</w:t>
      </w:r>
      <w:r w:rsidR="0060016D">
        <w:rPr>
          <w:color w:val="002060"/>
        </w:rPr>
        <w:t>-</w:t>
      </w:r>
      <w:r w:rsidRPr="00E7311E">
        <w:rPr>
          <w:color w:val="002060"/>
        </w:rPr>
        <w:t>centre on website</w:t>
      </w:r>
    </w:p>
    <w:p w14:paraId="2BE3448C" w14:textId="77777777" w:rsidR="00E7311E" w:rsidRPr="00E7311E" w:rsidRDefault="00E7311E" w:rsidP="00E7311E">
      <w:pPr>
        <w:pStyle w:val="ListParagraph"/>
        <w:numPr>
          <w:ilvl w:val="1"/>
          <w:numId w:val="32"/>
        </w:numPr>
        <w:rPr>
          <w:color w:val="002060"/>
        </w:rPr>
      </w:pPr>
      <w:r w:rsidRPr="0060016D">
        <w:rPr>
          <w:b/>
          <w:bCs/>
          <w:color w:val="002060"/>
        </w:rPr>
        <w:t>Location importance</w:t>
      </w:r>
      <w:r w:rsidRPr="00E7311E">
        <w:rPr>
          <w:color w:val="002060"/>
        </w:rPr>
        <w:t xml:space="preserve"> – talk about where the campus is, promote the local area and the lifestyle students will have</w:t>
      </w:r>
    </w:p>
    <w:p w14:paraId="48C98879" w14:textId="74E58618" w:rsidR="00E7311E" w:rsidRPr="00E7311E" w:rsidRDefault="00E7311E" w:rsidP="00E7311E">
      <w:pPr>
        <w:pStyle w:val="ListParagraph"/>
        <w:numPr>
          <w:ilvl w:val="1"/>
          <w:numId w:val="32"/>
        </w:numPr>
        <w:rPr>
          <w:color w:val="002060"/>
        </w:rPr>
      </w:pPr>
      <w:r w:rsidRPr="0060016D">
        <w:rPr>
          <w:b/>
          <w:bCs/>
          <w:color w:val="002060"/>
        </w:rPr>
        <w:t>Quality and authenticity</w:t>
      </w:r>
      <w:r w:rsidRPr="00E7311E">
        <w:rPr>
          <w:color w:val="002060"/>
        </w:rPr>
        <w:t xml:space="preserve"> – a lot of students would associate the </w:t>
      </w:r>
      <w:r w:rsidR="0060016D" w:rsidRPr="00E7311E">
        <w:rPr>
          <w:color w:val="002060"/>
        </w:rPr>
        <w:t>quality</w:t>
      </w:r>
      <w:r w:rsidRPr="00E7311E">
        <w:rPr>
          <w:color w:val="002060"/>
        </w:rPr>
        <w:t xml:space="preserve"> of website content with the quality of experience they would get there. Make sure it looks like </w:t>
      </w:r>
      <w:r w:rsidR="0060016D" w:rsidRPr="00E7311E">
        <w:rPr>
          <w:color w:val="002060"/>
        </w:rPr>
        <w:t>you’ve</w:t>
      </w:r>
      <w:r w:rsidRPr="00E7311E">
        <w:rPr>
          <w:color w:val="002060"/>
        </w:rPr>
        <w:t xml:space="preserve"> really invested in high-quality marketing. However, they also want authenticity and honesty – </w:t>
      </w:r>
      <w:r w:rsidR="0060016D" w:rsidRPr="00E7311E">
        <w:rPr>
          <w:color w:val="002060"/>
        </w:rPr>
        <w:t>put</w:t>
      </w:r>
      <w:r w:rsidRPr="00E7311E">
        <w:rPr>
          <w:color w:val="002060"/>
        </w:rPr>
        <w:t xml:space="preserve"> the student voice front and centre.</w:t>
      </w:r>
    </w:p>
    <w:p w14:paraId="76856D16" w14:textId="0C82E3BA" w:rsidR="00E7311E" w:rsidRDefault="00E7311E" w:rsidP="00E7311E">
      <w:pPr>
        <w:pStyle w:val="ListParagraph"/>
        <w:numPr>
          <w:ilvl w:val="1"/>
          <w:numId w:val="32"/>
        </w:numPr>
        <w:rPr>
          <w:color w:val="002060"/>
        </w:rPr>
      </w:pPr>
      <w:r w:rsidRPr="0060016D">
        <w:rPr>
          <w:b/>
          <w:bCs/>
          <w:color w:val="002060"/>
        </w:rPr>
        <w:t>Content duration</w:t>
      </w:r>
      <w:r w:rsidRPr="00E7311E">
        <w:rPr>
          <w:color w:val="002060"/>
        </w:rPr>
        <w:t xml:space="preserve"> – generally, students wanted video content at maximum 60-90secs but course-</w:t>
      </w:r>
      <w:r w:rsidR="0060016D" w:rsidRPr="00E7311E">
        <w:rPr>
          <w:color w:val="002060"/>
        </w:rPr>
        <w:t>specific</w:t>
      </w:r>
      <w:r w:rsidRPr="00E7311E">
        <w:rPr>
          <w:color w:val="002060"/>
        </w:rPr>
        <w:t xml:space="preserve"> videos, they’d watch up to three minutes. Those earlier in the recruitment process would prefer 90 secs, those already in the application journey would be willing to look at longer videos.</w:t>
      </w:r>
    </w:p>
    <w:p w14:paraId="1467039B" w14:textId="77777777" w:rsidR="0060016D" w:rsidRPr="00E7311E" w:rsidRDefault="0060016D" w:rsidP="0060016D">
      <w:pPr>
        <w:pStyle w:val="ListParagraph"/>
        <w:ind w:left="1440"/>
        <w:rPr>
          <w:color w:val="002060"/>
        </w:rPr>
      </w:pPr>
    </w:p>
    <w:p w14:paraId="77B6CABE" w14:textId="77777777" w:rsidR="00E7311E" w:rsidRPr="0060016D" w:rsidRDefault="00E7311E" w:rsidP="00E7311E">
      <w:pPr>
        <w:pStyle w:val="ListParagraph"/>
        <w:numPr>
          <w:ilvl w:val="0"/>
          <w:numId w:val="32"/>
        </w:numPr>
        <w:rPr>
          <w:i/>
          <w:iCs/>
          <w:color w:val="002060"/>
        </w:rPr>
      </w:pPr>
      <w:r w:rsidRPr="0060016D">
        <w:rPr>
          <w:i/>
          <w:iCs/>
          <w:color w:val="002060"/>
        </w:rPr>
        <w:t>What do students think about virtual tours and virtual open days?</w:t>
      </w:r>
    </w:p>
    <w:p w14:paraId="3A8CCEA3" w14:textId="3A905B4D" w:rsidR="00E7311E" w:rsidRPr="00E7311E" w:rsidRDefault="00E7311E" w:rsidP="00E7311E">
      <w:pPr>
        <w:pStyle w:val="ListParagraph"/>
        <w:numPr>
          <w:ilvl w:val="1"/>
          <w:numId w:val="32"/>
        </w:numPr>
        <w:rPr>
          <w:color w:val="002060"/>
        </w:rPr>
      </w:pPr>
      <w:r w:rsidRPr="00E7311E">
        <w:rPr>
          <w:color w:val="002060"/>
        </w:rPr>
        <w:t>Three quarters of students surveyed didn’t even realise virtual tours and open days existed! Drops to 55% in Y13</w:t>
      </w:r>
      <w:r w:rsidR="0060016D">
        <w:rPr>
          <w:color w:val="002060"/>
        </w:rPr>
        <w:t xml:space="preserve"> – more aware by that point.</w:t>
      </w:r>
    </w:p>
    <w:p w14:paraId="46E0278B" w14:textId="709D5D9E" w:rsidR="00E7311E" w:rsidRPr="00E7311E" w:rsidRDefault="00E7311E" w:rsidP="00E7311E">
      <w:pPr>
        <w:pStyle w:val="ListParagraph"/>
        <w:numPr>
          <w:ilvl w:val="1"/>
          <w:numId w:val="32"/>
        </w:numPr>
        <w:rPr>
          <w:color w:val="002060"/>
        </w:rPr>
      </w:pPr>
      <w:r w:rsidRPr="00E7311E">
        <w:rPr>
          <w:color w:val="002060"/>
        </w:rPr>
        <w:t xml:space="preserve">Most students would expect universities to have </w:t>
      </w:r>
      <w:r w:rsidR="00055D38">
        <w:rPr>
          <w:color w:val="002060"/>
        </w:rPr>
        <w:t>a virtual tour or open day</w:t>
      </w:r>
      <w:r w:rsidRPr="00E7311E">
        <w:rPr>
          <w:color w:val="002060"/>
        </w:rPr>
        <w:t xml:space="preserve"> and would find it useful in selecting their perfect university</w:t>
      </w:r>
    </w:p>
    <w:p w14:paraId="2059E1A8" w14:textId="77777777" w:rsidR="00E7311E" w:rsidRPr="00E7311E" w:rsidRDefault="00E7311E" w:rsidP="00E7311E">
      <w:pPr>
        <w:pStyle w:val="ListParagraph"/>
        <w:numPr>
          <w:ilvl w:val="1"/>
          <w:numId w:val="32"/>
        </w:numPr>
        <w:rPr>
          <w:color w:val="002060"/>
        </w:rPr>
      </w:pPr>
      <w:r w:rsidRPr="00E7311E">
        <w:rPr>
          <w:color w:val="002060"/>
        </w:rPr>
        <w:t>Vast majority of students who watch these virtual offerings would be more likely to attend an open day or applicant day – this was especially important for students within community colleges who could only afford to go one or two university open days</w:t>
      </w:r>
    </w:p>
    <w:p w14:paraId="33329B8F" w14:textId="284C455D" w:rsidR="00E7311E" w:rsidRPr="00E7311E" w:rsidRDefault="00E7311E" w:rsidP="00E7311E">
      <w:pPr>
        <w:pStyle w:val="ListParagraph"/>
        <w:numPr>
          <w:ilvl w:val="1"/>
          <w:numId w:val="32"/>
        </w:numPr>
        <w:rPr>
          <w:color w:val="002060"/>
        </w:rPr>
      </w:pPr>
      <w:r w:rsidRPr="00E7311E">
        <w:rPr>
          <w:color w:val="002060"/>
        </w:rPr>
        <w:t xml:space="preserve">Most would expect to see it on a university home page, with links also on </w:t>
      </w:r>
      <w:r w:rsidR="00055D38">
        <w:rPr>
          <w:color w:val="002060"/>
        </w:rPr>
        <w:t>‘</w:t>
      </w:r>
      <w:r w:rsidRPr="00E7311E">
        <w:rPr>
          <w:color w:val="002060"/>
        </w:rPr>
        <w:t>visit us</w:t>
      </w:r>
      <w:r w:rsidR="00055D38">
        <w:rPr>
          <w:color w:val="002060"/>
        </w:rPr>
        <w:t>’</w:t>
      </w:r>
      <w:r w:rsidRPr="00E7311E">
        <w:rPr>
          <w:color w:val="002060"/>
        </w:rPr>
        <w:t xml:space="preserve"> and accommodation</w:t>
      </w:r>
      <w:r w:rsidR="00055D38">
        <w:rPr>
          <w:color w:val="002060"/>
        </w:rPr>
        <w:t xml:space="preserve"> webpages</w:t>
      </w:r>
    </w:p>
    <w:p w14:paraId="37869943" w14:textId="4EC95F53" w:rsidR="00E7311E" w:rsidRPr="00E7311E" w:rsidRDefault="00E7311E" w:rsidP="00E7311E">
      <w:pPr>
        <w:pStyle w:val="ListParagraph"/>
        <w:numPr>
          <w:ilvl w:val="1"/>
          <w:numId w:val="32"/>
        </w:numPr>
        <w:rPr>
          <w:color w:val="002060"/>
        </w:rPr>
      </w:pPr>
      <w:r w:rsidRPr="00E7311E">
        <w:rPr>
          <w:color w:val="002060"/>
        </w:rPr>
        <w:lastRenderedPageBreak/>
        <w:t>A lot of the students would prefer to email a university</w:t>
      </w:r>
      <w:r w:rsidR="00F97A29">
        <w:rPr>
          <w:color w:val="002060"/>
        </w:rPr>
        <w:t xml:space="preserve"> rather than speak on the phone</w:t>
      </w:r>
      <w:r w:rsidRPr="00E7311E">
        <w:rPr>
          <w:color w:val="002060"/>
        </w:rPr>
        <w:t>, so they could write some questions and copy and paste them to multiple universities</w:t>
      </w:r>
    </w:p>
    <w:p w14:paraId="41B270CA" w14:textId="77777777" w:rsidR="00E7311E" w:rsidRPr="00E7311E" w:rsidRDefault="00E7311E" w:rsidP="00E7311E">
      <w:pPr>
        <w:pStyle w:val="ListParagraph"/>
        <w:numPr>
          <w:ilvl w:val="1"/>
          <w:numId w:val="32"/>
        </w:numPr>
        <w:rPr>
          <w:color w:val="002060"/>
        </w:rPr>
      </w:pPr>
      <w:r w:rsidRPr="00E7311E">
        <w:rPr>
          <w:color w:val="002060"/>
        </w:rPr>
        <w:t>Most would want this content available 24/7, rather than having to log on at a particular time – this content would be useful to them through the whole application process</w:t>
      </w:r>
    </w:p>
    <w:p w14:paraId="759DB9DD" w14:textId="6CE2C6BE" w:rsidR="00E7311E" w:rsidRPr="00E7311E" w:rsidRDefault="00E7311E" w:rsidP="00E7311E">
      <w:pPr>
        <w:pStyle w:val="ListParagraph"/>
        <w:numPr>
          <w:ilvl w:val="1"/>
          <w:numId w:val="32"/>
        </w:numPr>
        <w:rPr>
          <w:color w:val="002060"/>
        </w:rPr>
      </w:pPr>
      <w:r w:rsidRPr="00E7311E">
        <w:rPr>
          <w:color w:val="002060"/>
        </w:rPr>
        <w:t xml:space="preserve">WP students said that they had attended an open day and </w:t>
      </w:r>
      <w:r w:rsidR="00F97A29">
        <w:rPr>
          <w:color w:val="002060"/>
        </w:rPr>
        <w:t>if universities had a</w:t>
      </w:r>
      <w:r w:rsidRPr="00E7311E">
        <w:rPr>
          <w:color w:val="002060"/>
        </w:rPr>
        <w:t xml:space="preserve"> virtual tour, they would show their parents who hadn’t been able to come, to get them excited and engaged in the prospect of them going to university. More </w:t>
      </w:r>
      <w:r w:rsidR="00976CCD" w:rsidRPr="00E7311E">
        <w:rPr>
          <w:color w:val="002060"/>
        </w:rPr>
        <w:t>privileged</w:t>
      </w:r>
      <w:r w:rsidRPr="00E7311E">
        <w:rPr>
          <w:color w:val="002060"/>
        </w:rPr>
        <w:t xml:space="preserve"> students saw universities blend into one after visiting many open days, so</w:t>
      </w:r>
      <w:r w:rsidR="00976CCD">
        <w:rPr>
          <w:color w:val="002060"/>
        </w:rPr>
        <w:t xml:space="preserve"> virtual tours</w:t>
      </w:r>
      <w:r w:rsidRPr="00E7311E">
        <w:rPr>
          <w:color w:val="002060"/>
        </w:rPr>
        <w:t xml:space="preserve"> would be a good</w:t>
      </w:r>
      <w:r w:rsidR="00976CCD">
        <w:rPr>
          <w:color w:val="002060"/>
        </w:rPr>
        <w:t xml:space="preserve"> way to discern between different universities they’d visited.</w:t>
      </w:r>
    </w:p>
    <w:p w14:paraId="41D7162B" w14:textId="64BB85AA" w:rsidR="00976CCD" w:rsidRPr="00976CCD" w:rsidRDefault="00976CCD" w:rsidP="00976CCD">
      <w:pPr>
        <w:rPr>
          <w:color w:val="002060"/>
        </w:rPr>
      </w:pPr>
      <w:r w:rsidRPr="00976CCD">
        <w:rPr>
          <w:b/>
          <w:bCs/>
          <w:color w:val="002060"/>
        </w:rPr>
        <w:t>Contact</w:t>
      </w:r>
      <w:r>
        <w:rPr>
          <w:b/>
          <w:bCs/>
          <w:color w:val="002060"/>
        </w:rPr>
        <w:t xml:space="preserve"> details of speakers, who are happy to be approached:</w:t>
      </w:r>
    </w:p>
    <w:p w14:paraId="5A9C1B0B" w14:textId="3DCA6801" w:rsidR="00E7311E" w:rsidRPr="00E7311E" w:rsidRDefault="00976CCD" w:rsidP="00E7311E">
      <w:pPr>
        <w:pStyle w:val="ListParagraph"/>
        <w:numPr>
          <w:ilvl w:val="0"/>
          <w:numId w:val="32"/>
        </w:numPr>
        <w:rPr>
          <w:color w:val="002060"/>
        </w:rPr>
      </w:pPr>
      <w:r>
        <w:rPr>
          <w:color w:val="002060"/>
        </w:rPr>
        <w:t xml:space="preserve">Sophie Palmer - </w:t>
      </w:r>
      <w:hyperlink r:id="rId14" w:history="1">
        <w:r w:rsidRPr="009E0230">
          <w:rPr>
            <w:rStyle w:val="Hyperlink"/>
          </w:rPr>
          <w:t>sophie.palmer@revolutionviewing.com</w:t>
        </w:r>
      </w:hyperlink>
    </w:p>
    <w:p w14:paraId="231B3344" w14:textId="3CFC95BC" w:rsidR="00E7311E" w:rsidRPr="00E7311E" w:rsidRDefault="00976CCD" w:rsidP="00E7311E">
      <w:pPr>
        <w:pStyle w:val="ListParagraph"/>
        <w:numPr>
          <w:ilvl w:val="0"/>
          <w:numId w:val="32"/>
        </w:numPr>
        <w:rPr>
          <w:color w:val="002060"/>
        </w:rPr>
      </w:pPr>
      <w:r>
        <w:rPr>
          <w:color w:val="002060"/>
        </w:rPr>
        <w:t xml:space="preserve">Kirsty Wilkinson - </w:t>
      </w:r>
      <w:hyperlink r:id="rId15" w:history="1">
        <w:r w:rsidRPr="009E0230">
          <w:rPr>
            <w:rStyle w:val="Hyperlink"/>
          </w:rPr>
          <w:t>k.l.wilkinson@lboro.ac.uk</w:t>
        </w:r>
      </w:hyperlink>
    </w:p>
    <w:p w14:paraId="658A76A4" w14:textId="0D2C1BEB" w:rsidR="00E7311E" w:rsidRPr="00E7311E" w:rsidRDefault="00976CCD" w:rsidP="00E7311E">
      <w:pPr>
        <w:pStyle w:val="ListParagraph"/>
        <w:numPr>
          <w:ilvl w:val="0"/>
          <w:numId w:val="32"/>
        </w:numPr>
        <w:rPr>
          <w:color w:val="002060"/>
        </w:rPr>
      </w:pPr>
      <w:r>
        <w:rPr>
          <w:color w:val="002060"/>
        </w:rPr>
        <w:t xml:space="preserve">Oliver Rosetti - </w:t>
      </w:r>
      <w:hyperlink r:id="rId16" w:history="1">
        <w:r w:rsidRPr="009E0230">
          <w:rPr>
            <w:rStyle w:val="Hyperlink"/>
          </w:rPr>
          <w:t>or45@leicester.ac.uk</w:t>
        </w:r>
      </w:hyperlink>
    </w:p>
    <w:p w14:paraId="165DD2F7" w14:textId="4A05D892" w:rsidR="0041792A" w:rsidRPr="00E7311E" w:rsidRDefault="00976CCD" w:rsidP="0041792A">
      <w:pPr>
        <w:pStyle w:val="ListParagraph"/>
        <w:numPr>
          <w:ilvl w:val="0"/>
          <w:numId w:val="32"/>
        </w:numPr>
        <w:rPr>
          <w:color w:val="002060"/>
        </w:rPr>
      </w:pPr>
      <w:r>
        <w:rPr>
          <w:color w:val="002060"/>
        </w:rPr>
        <w:t xml:space="preserve">Nick Cave - </w:t>
      </w:r>
      <w:hyperlink r:id="rId17" w:history="1">
        <w:r w:rsidRPr="009E0230">
          <w:rPr>
            <w:rStyle w:val="Hyperlink"/>
          </w:rPr>
          <w:t>nlc13@le.ac.uk</w:t>
        </w:r>
      </w:hyperlink>
    </w:p>
    <w:p w14:paraId="61102842" w14:textId="77777777" w:rsidR="0041792A" w:rsidRPr="0093102D" w:rsidRDefault="0041792A" w:rsidP="0041792A">
      <w:pPr>
        <w:pStyle w:val="NoSpacing"/>
        <w:rPr>
          <w:rFonts w:asciiTheme="minorHAnsi" w:hAnsiTheme="minorHAnsi" w:cstheme="minorHAnsi"/>
          <w:b/>
          <w:bCs/>
          <w:color w:val="002060"/>
          <w:sz w:val="26"/>
          <w:szCs w:val="26"/>
        </w:rPr>
      </w:pPr>
    </w:p>
    <w:p w14:paraId="1814E79E" w14:textId="3920BC4E" w:rsidR="008B5E0A" w:rsidRPr="0093102D" w:rsidRDefault="004D5066" w:rsidP="00F42C2E">
      <w:pPr>
        <w:pStyle w:val="ListParagraph"/>
        <w:numPr>
          <w:ilvl w:val="0"/>
          <w:numId w:val="11"/>
        </w:numPr>
        <w:rPr>
          <w:rFonts w:cstheme="minorHAnsi"/>
          <w:b/>
          <w:bCs/>
          <w:color w:val="002060"/>
          <w:sz w:val="28"/>
          <w:szCs w:val="28"/>
        </w:rPr>
      </w:pPr>
      <w:r w:rsidRPr="0093102D">
        <w:rPr>
          <w:rFonts w:cstheme="minorHAnsi"/>
          <w:b/>
          <w:bCs/>
          <w:color w:val="002060"/>
          <w:sz w:val="28"/>
          <w:szCs w:val="28"/>
        </w:rPr>
        <w:t>‘W</w:t>
      </w:r>
      <w:r w:rsidR="00830AAD">
        <w:rPr>
          <w:rFonts w:cstheme="minorHAnsi"/>
          <w:b/>
          <w:bCs/>
          <w:color w:val="002060"/>
          <w:sz w:val="28"/>
          <w:szCs w:val="28"/>
        </w:rPr>
        <w:t>hat are NW&amp;NI universities doing to support BAME Students?</w:t>
      </w:r>
      <w:r w:rsidRPr="0093102D">
        <w:rPr>
          <w:rFonts w:cstheme="minorHAnsi"/>
          <w:b/>
          <w:bCs/>
          <w:color w:val="002060"/>
          <w:sz w:val="28"/>
          <w:szCs w:val="28"/>
        </w:rPr>
        <w:t>’</w:t>
      </w:r>
    </w:p>
    <w:p w14:paraId="5EBB3910" w14:textId="181D989D" w:rsidR="004D5066" w:rsidRPr="0093102D" w:rsidRDefault="00830AAD" w:rsidP="00F11EC9">
      <w:pPr>
        <w:ind w:left="720"/>
        <w:rPr>
          <w:rFonts w:cstheme="minorHAnsi"/>
          <w:i/>
          <w:iCs/>
          <w:color w:val="002060"/>
          <w:sz w:val="36"/>
          <w:szCs w:val="36"/>
        </w:rPr>
      </w:pPr>
      <w:r>
        <w:rPr>
          <w:rFonts w:cstheme="minorHAnsi"/>
          <w:i/>
          <w:iCs/>
          <w:color w:val="002060"/>
          <w:sz w:val="28"/>
          <w:szCs w:val="28"/>
        </w:rPr>
        <w:t xml:space="preserve">Reena Kaur, Edge Hill University &amp; </w:t>
      </w:r>
      <w:r w:rsidR="00BC6A80">
        <w:rPr>
          <w:rFonts w:cstheme="minorHAnsi"/>
          <w:i/>
          <w:iCs/>
          <w:color w:val="002060"/>
          <w:sz w:val="28"/>
          <w:szCs w:val="28"/>
        </w:rPr>
        <w:t>Catherine Shillito, Liverpool John Moores University</w:t>
      </w:r>
    </w:p>
    <w:p w14:paraId="4F891326" w14:textId="77777777" w:rsidR="004D5066" w:rsidRPr="0093102D" w:rsidRDefault="004D5066" w:rsidP="004D5066">
      <w:pPr>
        <w:pStyle w:val="NoSpacing"/>
        <w:rPr>
          <w:rFonts w:asciiTheme="minorHAnsi" w:hAnsiTheme="minorHAnsi" w:cstheme="minorHAnsi"/>
          <w:color w:val="002060"/>
          <w:sz w:val="22"/>
        </w:rPr>
      </w:pPr>
    </w:p>
    <w:p w14:paraId="4904F992" w14:textId="77777777" w:rsidR="00F23B8A" w:rsidRDefault="00F23B8A" w:rsidP="00830AAD">
      <w:pPr>
        <w:pStyle w:val="ListParagraph"/>
        <w:numPr>
          <w:ilvl w:val="0"/>
          <w:numId w:val="33"/>
        </w:numPr>
        <w:rPr>
          <w:color w:val="002060"/>
        </w:rPr>
      </w:pPr>
      <w:r>
        <w:rPr>
          <w:color w:val="002060"/>
        </w:rPr>
        <w:t>Catherine</w:t>
      </w:r>
    </w:p>
    <w:p w14:paraId="17DB945A" w14:textId="3339BC99" w:rsidR="00830AAD" w:rsidRPr="00830AAD" w:rsidRDefault="00F23B8A" w:rsidP="00F23B8A">
      <w:pPr>
        <w:pStyle w:val="ListParagraph"/>
        <w:numPr>
          <w:ilvl w:val="1"/>
          <w:numId w:val="33"/>
        </w:numPr>
        <w:rPr>
          <w:color w:val="002060"/>
        </w:rPr>
      </w:pPr>
      <w:r>
        <w:rPr>
          <w:color w:val="002060"/>
        </w:rPr>
        <w:t>There’s b</w:t>
      </w:r>
      <w:r w:rsidR="00830AAD" w:rsidRPr="00830AAD">
        <w:rPr>
          <w:color w:val="002060"/>
        </w:rPr>
        <w:t>een a big focus on Black Lives Matter and universities have had to do more than ever before to support certain cohorts</w:t>
      </w:r>
    </w:p>
    <w:p w14:paraId="5DD6EEC6" w14:textId="77777777" w:rsidR="00830AAD" w:rsidRPr="00830AAD" w:rsidRDefault="00830AAD" w:rsidP="00F23B8A">
      <w:pPr>
        <w:pStyle w:val="ListParagraph"/>
        <w:numPr>
          <w:ilvl w:val="1"/>
          <w:numId w:val="33"/>
        </w:numPr>
        <w:rPr>
          <w:color w:val="002060"/>
        </w:rPr>
      </w:pPr>
      <w:r w:rsidRPr="00830AAD">
        <w:rPr>
          <w:color w:val="002060"/>
        </w:rPr>
        <w:t>Lockdown has actually increased interventions and meetings with BAME communities that LJMU have worked with</w:t>
      </w:r>
    </w:p>
    <w:p w14:paraId="199316F8" w14:textId="77777777" w:rsidR="00830AAD" w:rsidRPr="00830AAD" w:rsidRDefault="00830AAD" w:rsidP="00F23B8A">
      <w:pPr>
        <w:pStyle w:val="ListParagraph"/>
        <w:numPr>
          <w:ilvl w:val="1"/>
          <w:numId w:val="33"/>
        </w:numPr>
        <w:rPr>
          <w:color w:val="002060"/>
        </w:rPr>
      </w:pPr>
      <w:r w:rsidRPr="00830AAD">
        <w:rPr>
          <w:color w:val="002060"/>
        </w:rPr>
        <w:t>You need to find a common ground and make it relatable to those communities</w:t>
      </w:r>
    </w:p>
    <w:p w14:paraId="3AE4F74B" w14:textId="6D8CF1D8" w:rsidR="00830AAD" w:rsidRPr="00F23B8A" w:rsidRDefault="00F23B8A" w:rsidP="00F23B8A">
      <w:pPr>
        <w:pStyle w:val="ListParagraph"/>
        <w:numPr>
          <w:ilvl w:val="1"/>
          <w:numId w:val="33"/>
        </w:numPr>
        <w:rPr>
          <w:i/>
          <w:iCs/>
          <w:color w:val="002060"/>
        </w:rPr>
      </w:pPr>
      <w:r>
        <w:rPr>
          <w:i/>
          <w:iCs/>
          <w:color w:val="002060"/>
        </w:rPr>
        <w:t>Recommended that you t</w:t>
      </w:r>
      <w:r w:rsidR="00830AAD" w:rsidRPr="00F23B8A">
        <w:rPr>
          <w:i/>
          <w:iCs/>
          <w:color w:val="002060"/>
        </w:rPr>
        <w:t>ap into other groups in the universities that may be able to help you access those communities, such as religious groups</w:t>
      </w:r>
    </w:p>
    <w:p w14:paraId="7CEFD1DB" w14:textId="77777777" w:rsidR="00830AAD" w:rsidRPr="00830AAD" w:rsidRDefault="00830AAD" w:rsidP="00F23B8A">
      <w:pPr>
        <w:pStyle w:val="ListParagraph"/>
        <w:numPr>
          <w:ilvl w:val="1"/>
          <w:numId w:val="33"/>
        </w:numPr>
        <w:rPr>
          <w:color w:val="002060"/>
        </w:rPr>
      </w:pPr>
      <w:r w:rsidRPr="00830AAD">
        <w:rPr>
          <w:color w:val="002060"/>
        </w:rPr>
        <w:t>LJMU kept subject-specific WP support localised within 5 miles, and 50% of attendees on the Law subject taster (delivered alongside DWP law firm) were from BAME backgrounds</w:t>
      </w:r>
    </w:p>
    <w:p w14:paraId="3EEA1544" w14:textId="77777777" w:rsidR="00F23B8A" w:rsidRDefault="00830AAD" w:rsidP="00830AAD">
      <w:pPr>
        <w:pStyle w:val="ListParagraph"/>
        <w:numPr>
          <w:ilvl w:val="0"/>
          <w:numId w:val="33"/>
        </w:numPr>
        <w:rPr>
          <w:color w:val="002060"/>
        </w:rPr>
      </w:pPr>
      <w:r w:rsidRPr="00830AAD">
        <w:rPr>
          <w:color w:val="002060"/>
        </w:rPr>
        <w:t>Reena</w:t>
      </w:r>
    </w:p>
    <w:p w14:paraId="1752C80E" w14:textId="3F0FB744" w:rsidR="00830AAD" w:rsidRPr="00830AAD" w:rsidRDefault="00F23B8A" w:rsidP="00F23B8A">
      <w:pPr>
        <w:pStyle w:val="ListParagraph"/>
        <w:numPr>
          <w:ilvl w:val="1"/>
          <w:numId w:val="33"/>
        </w:numPr>
        <w:rPr>
          <w:color w:val="002060"/>
        </w:rPr>
      </w:pPr>
      <w:r>
        <w:rPr>
          <w:color w:val="002060"/>
        </w:rPr>
        <w:t xml:space="preserve">Hers is a </w:t>
      </w:r>
      <w:r w:rsidR="00830AAD" w:rsidRPr="00830AAD">
        <w:rPr>
          <w:color w:val="002060"/>
        </w:rPr>
        <w:t>new role created in line with Edge Hill’s APP</w:t>
      </w:r>
      <w:r>
        <w:rPr>
          <w:color w:val="002060"/>
        </w:rPr>
        <w:t xml:space="preserve"> (Access &amp; Participation Plan)</w:t>
      </w:r>
      <w:r w:rsidR="00830AAD" w:rsidRPr="00830AAD">
        <w:rPr>
          <w:color w:val="002060"/>
        </w:rPr>
        <w:t>, university didn’t recruit well from BAME communities, so this role was created to help identify why</w:t>
      </w:r>
    </w:p>
    <w:p w14:paraId="5DD1808C" w14:textId="77777777" w:rsidR="00830AAD" w:rsidRPr="00830AAD" w:rsidRDefault="00830AAD" w:rsidP="00BE2588">
      <w:pPr>
        <w:pStyle w:val="ListParagraph"/>
        <w:numPr>
          <w:ilvl w:val="1"/>
          <w:numId w:val="33"/>
        </w:numPr>
        <w:rPr>
          <w:color w:val="002060"/>
        </w:rPr>
      </w:pPr>
      <w:r w:rsidRPr="00830AAD">
        <w:rPr>
          <w:color w:val="002060"/>
        </w:rPr>
        <w:t>Reena started speaking with other WP and BAME support staff across NW universities e.g. Lancaster, before moving on to talk with various colleagues across the UK</w:t>
      </w:r>
    </w:p>
    <w:p w14:paraId="493D754B" w14:textId="7B693ACE" w:rsidR="00830AAD" w:rsidRPr="00830AAD" w:rsidRDefault="00830AAD" w:rsidP="00BE2588">
      <w:pPr>
        <w:pStyle w:val="ListParagraph"/>
        <w:numPr>
          <w:ilvl w:val="1"/>
          <w:numId w:val="33"/>
        </w:numPr>
        <w:rPr>
          <w:color w:val="002060"/>
        </w:rPr>
      </w:pPr>
      <w:r w:rsidRPr="00830AAD">
        <w:rPr>
          <w:color w:val="002060"/>
        </w:rPr>
        <w:t>Started doing work with current EHU students, rather than focusing on potential applicants – need to identify what barriers they faced</w:t>
      </w:r>
      <w:r w:rsidR="00BE2588">
        <w:rPr>
          <w:color w:val="002060"/>
        </w:rPr>
        <w:t xml:space="preserve"> on the way in</w:t>
      </w:r>
    </w:p>
    <w:p w14:paraId="55C99071" w14:textId="1871A932" w:rsidR="00830AAD" w:rsidRPr="00830AAD" w:rsidRDefault="00BE2588" w:rsidP="00830AAD">
      <w:pPr>
        <w:pStyle w:val="ListParagraph"/>
        <w:numPr>
          <w:ilvl w:val="1"/>
          <w:numId w:val="33"/>
        </w:numPr>
        <w:rPr>
          <w:color w:val="002060"/>
        </w:rPr>
      </w:pPr>
      <w:r>
        <w:rPr>
          <w:color w:val="002060"/>
        </w:rPr>
        <w:t>Did work t</w:t>
      </w:r>
      <w:r w:rsidR="00830AAD" w:rsidRPr="00830AAD">
        <w:rPr>
          <w:color w:val="002060"/>
        </w:rPr>
        <w:t>hrough focus groups</w:t>
      </w:r>
    </w:p>
    <w:p w14:paraId="30B722DB" w14:textId="2B783BED" w:rsidR="00830AAD" w:rsidRPr="00BE2588" w:rsidRDefault="00830AAD" w:rsidP="00BE2588">
      <w:pPr>
        <w:pStyle w:val="ListParagraph"/>
        <w:numPr>
          <w:ilvl w:val="1"/>
          <w:numId w:val="33"/>
        </w:numPr>
        <w:rPr>
          <w:color w:val="002060"/>
        </w:rPr>
      </w:pPr>
      <w:r w:rsidRPr="00830AAD">
        <w:rPr>
          <w:color w:val="002060"/>
        </w:rPr>
        <w:lastRenderedPageBreak/>
        <w:t xml:space="preserve">BAME student from Manchester said she wouldn’t look west of Manchester because </w:t>
      </w:r>
      <w:r w:rsidR="00BE2588">
        <w:rPr>
          <w:color w:val="002060"/>
        </w:rPr>
        <w:t>“</w:t>
      </w:r>
      <w:r w:rsidRPr="00830AAD">
        <w:rPr>
          <w:color w:val="002060"/>
        </w:rPr>
        <w:t>they’re all white universities</w:t>
      </w:r>
      <w:r w:rsidR="00BE2588">
        <w:rPr>
          <w:color w:val="002060"/>
        </w:rPr>
        <w:t>”</w:t>
      </w:r>
      <w:r w:rsidRPr="00BE2588">
        <w:rPr>
          <w:color w:val="002060"/>
        </w:rPr>
        <w:t xml:space="preserve"> – there’s some troubling preconceptions about these universities that need to be addressed</w:t>
      </w:r>
    </w:p>
    <w:p w14:paraId="7CC1034C" w14:textId="77777777" w:rsidR="00830AAD" w:rsidRPr="00830AAD" w:rsidRDefault="00830AAD" w:rsidP="00BE2588">
      <w:pPr>
        <w:pStyle w:val="ListParagraph"/>
        <w:numPr>
          <w:ilvl w:val="1"/>
          <w:numId w:val="33"/>
        </w:numPr>
        <w:rPr>
          <w:color w:val="002060"/>
        </w:rPr>
      </w:pPr>
      <w:r w:rsidRPr="00830AAD">
        <w:rPr>
          <w:color w:val="002060"/>
        </w:rPr>
        <w:t>This type of work cannot be done alone – collaboration is essential and it’s essential to advise students towards the right university for THEM</w:t>
      </w:r>
    </w:p>
    <w:p w14:paraId="13A86F5A" w14:textId="12D3ACE1" w:rsidR="00830AAD" w:rsidRPr="00830AAD" w:rsidRDefault="00830AAD" w:rsidP="00BE2588">
      <w:pPr>
        <w:pStyle w:val="ListParagraph"/>
        <w:numPr>
          <w:ilvl w:val="1"/>
          <w:numId w:val="33"/>
        </w:numPr>
        <w:rPr>
          <w:color w:val="002060"/>
        </w:rPr>
      </w:pPr>
      <w:r w:rsidRPr="00830AAD">
        <w:rPr>
          <w:color w:val="002060"/>
        </w:rPr>
        <w:t>BAME students will usually go towards professions or a degree with a definite job behind it</w:t>
      </w:r>
      <w:r w:rsidR="00BE2588">
        <w:rPr>
          <w:color w:val="002060"/>
        </w:rPr>
        <w:t>;</w:t>
      </w:r>
      <w:r w:rsidRPr="00830AAD">
        <w:rPr>
          <w:color w:val="002060"/>
        </w:rPr>
        <w:t xml:space="preserve"> it’s a cultural thing, such as Medicine, Law, Management etc., rather than creative arts for example</w:t>
      </w:r>
    </w:p>
    <w:p w14:paraId="3FC4832C" w14:textId="77777777" w:rsidR="00830AAD" w:rsidRPr="00830AAD" w:rsidRDefault="00830AAD" w:rsidP="00BE2588">
      <w:pPr>
        <w:pStyle w:val="ListParagraph"/>
        <w:numPr>
          <w:ilvl w:val="1"/>
          <w:numId w:val="33"/>
        </w:numPr>
        <w:rPr>
          <w:color w:val="002060"/>
        </w:rPr>
      </w:pPr>
      <w:r w:rsidRPr="00830AAD">
        <w:rPr>
          <w:color w:val="002060"/>
        </w:rPr>
        <w:t>Build students’ cultural capital through work with museums and theatres</w:t>
      </w:r>
    </w:p>
    <w:p w14:paraId="70E900A7" w14:textId="77777777" w:rsidR="00830AAD" w:rsidRPr="00830AAD" w:rsidRDefault="00830AAD" w:rsidP="00BE2588">
      <w:pPr>
        <w:pStyle w:val="ListParagraph"/>
        <w:numPr>
          <w:ilvl w:val="1"/>
          <w:numId w:val="33"/>
        </w:numPr>
        <w:rPr>
          <w:color w:val="002060"/>
        </w:rPr>
      </w:pPr>
      <w:r w:rsidRPr="00830AAD">
        <w:rPr>
          <w:color w:val="002060"/>
        </w:rPr>
        <w:t xml:space="preserve">BAME students are least likely to access support from student services and academics – </w:t>
      </w:r>
      <w:r w:rsidRPr="00BE2588">
        <w:rPr>
          <w:i/>
          <w:iCs/>
          <w:color w:val="002060"/>
        </w:rPr>
        <w:t>a big piece of work is needed to build BAME students’ confidence in approaching these services, not just focussing on academic skills</w:t>
      </w:r>
    </w:p>
    <w:p w14:paraId="35CB066C" w14:textId="77777777" w:rsidR="00830AAD" w:rsidRPr="00830AAD" w:rsidRDefault="00830AAD" w:rsidP="00BE2588">
      <w:pPr>
        <w:pStyle w:val="ListParagraph"/>
        <w:numPr>
          <w:ilvl w:val="1"/>
          <w:numId w:val="33"/>
        </w:numPr>
        <w:rPr>
          <w:color w:val="002060"/>
        </w:rPr>
      </w:pPr>
      <w:r w:rsidRPr="00830AAD">
        <w:rPr>
          <w:color w:val="002060"/>
        </w:rPr>
        <w:t>Improve campus culture for new students and existing students – if BAME students come to a university which doesn’t cater for their culture or the existing students aren’t aware of these traditions, it will impact their experience</w:t>
      </w:r>
    </w:p>
    <w:p w14:paraId="48C22B89" w14:textId="77777777" w:rsidR="00830AAD" w:rsidRPr="00BE2588" w:rsidRDefault="00830AAD" w:rsidP="00830AAD">
      <w:pPr>
        <w:pStyle w:val="ListParagraph"/>
        <w:numPr>
          <w:ilvl w:val="0"/>
          <w:numId w:val="33"/>
        </w:numPr>
        <w:rPr>
          <w:i/>
          <w:iCs/>
          <w:color w:val="002060"/>
        </w:rPr>
      </w:pPr>
      <w:r w:rsidRPr="00BE2588">
        <w:rPr>
          <w:i/>
          <w:iCs/>
          <w:color w:val="002060"/>
        </w:rPr>
        <w:t>Breakout room – what are universities doing?</w:t>
      </w:r>
    </w:p>
    <w:p w14:paraId="5C0CF97D" w14:textId="17E7EDF8" w:rsidR="00830AAD" w:rsidRPr="00830AAD" w:rsidRDefault="00BE2588" w:rsidP="00830AAD">
      <w:pPr>
        <w:pStyle w:val="ListParagraph"/>
        <w:numPr>
          <w:ilvl w:val="1"/>
          <w:numId w:val="33"/>
        </w:numPr>
        <w:rPr>
          <w:color w:val="002060"/>
        </w:rPr>
      </w:pPr>
      <w:r>
        <w:rPr>
          <w:color w:val="002060"/>
        </w:rPr>
        <w:t>“</w:t>
      </w:r>
      <w:r w:rsidR="00830AAD" w:rsidRPr="00830AAD">
        <w:rPr>
          <w:color w:val="002060"/>
        </w:rPr>
        <w:t>I’m not aware of what our university is doing</w:t>
      </w:r>
      <w:r>
        <w:rPr>
          <w:color w:val="002060"/>
        </w:rPr>
        <w:t>” – this, alone, is a strong message</w:t>
      </w:r>
    </w:p>
    <w:p w14:paraId="78CC1EA0" w14:textId="77777777" w:rsidR="00830AAD" w:rsidRPr="00830AAD" w:rsidRDefault="00830AAD" w:rsidP="00830AAD">
      <w:pPr>
        <w:pStyle w:val="ListParagraph"/>
        <w:numPr>
          <w:ilvl w:val="1"/>
          <w:numId w:val="33"/>
        </w:numPr>
        <w:rPr>
          <w:color w:val="002060"/>
        </w:rPr>
      </w:pPr>
      <w:r w:rsidRPr="00830AAD">
        <w:rPr>
          <w:color w:val="002060"/>
        </w:rPr>
        <w:t>One big issue for strict Muslim communities was Student Finance, they cannot technically take out the student finance loan as it accrues interest</w:t>
      </w:r>
    </w:p>
    <w:p w14:paraId="49BFE7BF" w14:textId="62A5D7E0" w:rsidR="00830AAD" w:rsidRPr="00830AAD" w:rsidRDefault="00830AAD" w:rsidP="00830AAD">
      <w:pPr>
        <w:pStyle w:val="ListParagraph"/>
        <w:numPr>
          <w:ilvl w:val="2"/>
          <w:numId w:val="33"/>
        </w:numPr>
        <w:rPr>
          <w:color w:val="002060"/>
        </w:rPr>
      </w:pPr>
      <w:r w:rsidRPr="00830AAD">
        <w:rPr>
          <w:color w:val="002060"/>
        </w:rPr>
        <w:t>Government promised to look into Student Finance system friendly for Muslim students</w:t>
      </w:r>
      <w:r w:rsidR="00855C60">
        <w:rPr>
          <w:color w:val="002060"/>
        </w:rPr>
        <w:t xml:space="preserve"> back in 2014</w:t>
      </w:r>
      <w:r w:rsidRPr="00830AAD">
        <w:rPr>
          <w:color w:val="002060"/>
        </w:rPr>
        <w:t xml:space="preserve">, still not been done </w:t>
      </w:r>
    </w:p>
    <w:p w14:paraId="622A5B88" w14:textId="77777777" w:rsidR="00830AAD" w:rsidRPr="00830AAD" w:rsidRDefault="00830AAD" w:rsidP="00830AAD">
      <w:pPr>
        <w:pStyle w:val="ListParagraph"/>
        <w:numPr>
          <w:ilvl w:val="2"/>
          <w:numId w:val="33"/>
        </w:numPr>
        <w:rPr>
          <w:color w:val="002060"/>
        </w:rPr>
      </w:pPr>
      <w:r w:rsidRPr="00830AAD">
        <w:rPr>
          <w:color w:val="002060"/>
        </w:rPr>
        <w:t>Students would have to approach mosques or have crowd-funding initiatives to send them to university</w:t>
      </w:r>
    </w:p>
    <w:p w14:paraId="0E0665BF" w14:textId="30285529" w:rsidR="00830AAD" w:rsidRPr="00830AAD" w:rsidRDefault="00830AAD" w:rsidP="00830AAD">
      <w:pPr>
        <w:pStyle w:val="ListParagraph"/>
        <w:numPr>
          <w:ilvl w:val="1"/>
          <w:numId w:val="33"/>
        </w:numPr>
        <w:rPr>
          <w:color w:val="002060"/>
        </w:rPr>
      </w:pPr>
      <w:r w:rsidRPr="00830AAD">
        <w:rPr>
          <w:color w:val="002060"/>
        </w:rPr>
        <w:t>LJMU’s Law Factor</w:t>
      </w:r>
      <w:r w:rsidR="00855C60">
        <w:rPr>
          <w:color w:val="002060"/>
        </w:rPr>
        <w:t xml:space="preserve"> programme </w:t>
      </w:r>
    </w:p>
    <w:p w14:paraId="267A1519" w14:textId="77777777" w:rsidR="00830AAD" w:rsidRPr="00830AAD" w:rsidRDefault="00830AAD" w:rsidP="00830AAD">
      <w:pPr>
        <w:pStyle w:val="ListParagraph"/>
        <w:numPr>
          <w:ilvl w:val="2"/>
          <w:numId w:val="33"/>
        </w:numPr>
        <w:rPr>
          <w:color w:val="002060"/>
        </w:rPr>
      </w:pPr>
      <w:r w:rsidRPr="00830AAD">
        <w:rPr>
          <w:color w:val="002060"/>
        </w:rPr>
        <w:t>Y12-13 students, working with DWF solicitors – take BAME students to the solicitors to get an insight into the profession of Law – has worked really well</w:t>
      </w:r>
    </w:p>
    <w:p w14:paraId="34882937" w14:textId="00D5FC98" w:rsidR="00830AAD" w:rsidRPr="00830AAD" w:rsidRDefault="00830AAD" w:rsidP="00830AAD">
      <w:pPr>
        <w:pStyle w:val="ListParagraph"/>
        <w:numPr>
          <w:ilvl w:val="1"/>
          <w:numId w:val="33"/>
        </w:numPr>
        <w:rPr>
          <w:color w:val="002060"/>
        </w:rPr>
      </w:pPr>
      <w:r w:rsidRPr="00830AAD">
        <w:rPr>
          <w:color w:val="002060"/>
        </w:rPr>
        <w:t>LJMU working with construction and engineering company to increase awareness</w:t>
      </w:r>
      <w:r w:rsidR="00855C60">
        <w:rPr>
          <w:color w:val="002060"/>
        </w:rPr>
        <w:t xml:space="preserve"> of pathways into that profession</w:t>
      </w:r>
    </w:p>
    <w:p w14:paraId="66A1E13E" w14:textId="77777777" w:rsidR="00830AAD" w:rsidRPr="00830AAD" w:rsidRDefault="00830AAD" w:rsidP="00830AAD">
      <w:pPr>
        <w:pStyle w:val="ListParagraph"/>
        <w:numPr>
          <w:ilvl w:val="1"/>
          <w:numId w:val="33"/>
        </w:numPr>
        <w:rPr>
          <w:color w:val="002060"/>
        </w:rPr>
      </w:pPr>
      <w:r w:rsidRPr="00830AAD">
        <w:rPr>
          <w:color w:val="002060"/>
        </w:rPr>
        <w:t>Finn, regional officer from Salford, living in Essex</w:t>
      </w:r>
    </w:p>
    <w:p w14:paraId="6B4B058D" w14:textId="24FB85A7" w:rsidR="00830AAD" w:rsidRPr="00830AAD" w:rsidRDefault="00855C60" w:rsidP="00830AAD">
      <w:pPr>
        <w:pStyle w:val="ListParagraph"/>
        <w:numPr>
          <w:ilvl w:val="2"/>
          <w:numId w:val="33"/>
        </w:numPr>
        <w:rPr>
          <w:color w:val="002060"/>
        </w:rPr>
      </w:pPr>
      <w:r>
        <w:rPr>
          <w:color w:val="002060"/>
        </w:rPr>
        <w:t>I w</w:t>
      </w:r>
      <w:r w:rsidR="00830AAD" w:rsidRPr="00830AAD">
        <w:rPr>
          <w:color w:val="002060"/>
        </w:rPr>
        <w:t>ork with BAME students a lot as part of regional role</w:t>
      </w:r>
    </w:p>
    <w:p w14:paraId="3820DFFE" w14:textId="1EBC5924" w:rsidR="00830AAD" w:rsidRPr="00830AAD" w:rsidRDefault="00830AAD" w:rsidP="00830AAD">
      <w:pPr>
        <w:pStyle w:val="ListParagraph"/>
        <w:numPr>
          <w:ilvl w:val="2"/>
          <w:numId w:val="33"/>
        </w:numPr>
        <w:rPr>
          <w:color w:val="002060"/>
        </w:rPr>
      </w:pPr>
      <w:r w:rsidRPr="00830AAD">
        <w:rPr>
          <w:color w:val="002060"/>
        </w:rPr>
        <w:t xml:space="preserve">Previous employment across different universities has helped my awareness, such as </w:t>
      </w:r>
      <w:r w:rsidR="00855C60">
        <w:rPr>
          <w:color w:val="002060"/>
        </w:rPr>
        <w:t xml:space="preserve">at Uni of </w:t>
      </w:r>
      <w:r w:rsidRPr="00830AAD">
        <w:rPr>
          <w:color w:val="002060"/>
        </w:rPr>
        <w:t>Sussex</w:t>
      </w:r>
      <w:r w:rsidR="00855C60">
        <w:rPr>
          <w:color w:val="002060"/>
        </w:rPr>
        <w:t xml:space="preserve">, </w:t>
      </w:r>
      <w:r w:rsidRPr="00830AAD">
        <w:rPr>
          <w:color w:val="002060"/>
        </w:rPr>
        <w:t>which has over 140 different cultures on campus</w:t>
      </w:r>
    </w:p>
    <w:p w14:paraId="603DF128" w14:textId="77777777" w:rsidR="00830AAD" w:rsidRPr="00830AAD" w:rsidRDefault="00830AAD" w:rsidP="00830AAD">
      <w:pPr>
        <w:pStyle w:val="ListParagraph"/>
        <w:numPr>
          <w:ilvl w:val="2"/>
          <w:numId w:val="33"/>
        </w:numPr>
        <w:rPr>
          <w:color w:val="002060"/>
        </w:rPr>
      </w:pPr>
      <w:r w:rsidRPr="00830AAD">
        <w:rPr>
          <w:color w:val="002060"/>
        </w:rPr>
        <w:t xml:space="preserve">It’s important to tell prospective students that different cultures will be present with them, such as in their accommodation and they can bring this to make an exciting experience e.g. cooking Irish breakfast, bringing Welsh cakes </w:t>
      </w:r>
    </w:p>
    <w:p w14:paraId="43597C39" w14:textId="77777777" w:rsidR="00830AAD" w:rsidRPr="00830AAD" w:rsidRDefault="00830AAD" w:rsidP="00830AAD">
      <w:pPr>
        <w:pStyle w:val="ListParagraph"/>
        <w:numPr>
          <w:ilvl w:val="1"/>
          <w:numId w:val="33"/>
        </w:numPr>
        <w:rPr>
          <w:color w:val="002060"/>
        </w:rPr>
      </w:pPr>
      <w:r w:rsidRPr="00830AAD">
        <w:rPr>
          <w:color w:val="002060"/>
        </w:rPr>
        <w:t>BAME students will stay local for many cultural reasons</w:t>
      </w:r>
    </w:p>
    <w:p w14:paraId="5AFF77BD" w14:textId="77777777" w:rsidR="00830AAD" w:rsidRPr="00830AAD" w:rsidRDefault="00830AAD" w:rsidP="00830AAD">
      <w:pPr>
        <w:pStyle w:val="ListParagraph"/>
        <w:numPr>
          <w:ilvl w:val="1"/>
          <w:numId w:val="33"/>
        </w:numPr>
        <w:rPr>
          <w:color w:val="002060"/>
        </w:rPr>
      </w:pPr>
      <w:r w:rsidRPr="00830AAD">
        <w:rPr>
          <w:color w:val="002060"/>
        </w:rPr>
        <w:t>If there’s a heritage to that community, that’s important to point this out – not just coming to those communities to say we have and to get them to come to the university</w:t>
      </w:r>
    </w:p>
    <w:p w14:paraId="15A1701E" w14:textId="77777777" w:rsidR="00830AAD" w:rsidRPr="00830AAD" w:rsidRDefault="00830AAD" w:rsidP="00830AAD">
      <w:pPr>
        <w:pStyle w:val="ListParagraph"/>
        <w:numPr>
          <w:ilvl w:val="1"/>
          <w:numId w:val="33"/>
        </w:numPr>
        <w:rPr>
          <w:color w:val="002060"/>
        </w:rPr>
      </w:pPr>
      <w:r w:rsidRPr="00830AAD">
        <w:rPr>
          <w:color w:val="002060"/>
        </w:rPr>
        <w:t>At points, in marketing, you only see BAME students in the ‘international’ pages – have honest and open conversations with marketing to address this</w:t>
      </w:r>
    </w:p>
    <w:p w14:paraId="6D56FC4C" w14:textId="77777777" w:rsidR="00830AAD" w:rsidRPr="00830AAD" w:rsidRDefault="00830AAD" w:rsidP="00830AAD">
      <w:pPr>
        <w:pStyle w:val="ListParagraph"/>
        <w:numPr>
          <w:ilvl w:val="1"/>
          <w:numId w:val="33"/>
        </w:numPr>
        <w:rPr>
          <w:color w:val="002060"/>
        </w:rPr>
      </w:pPr>
      <w:r w:rsidRPr="00830AAD">
        <w:rPr>
          <w:color w:val="002060"/>
        </w:rPr>
        <w:t>Lancaster’s race equality network – pushing the university towards the race equality charter</w:t>
      </w:r>
    </w:p>
    <w:p w14:paraId="19549B03" w14:textId="5DCB946F" w:rsidR="002D74D5" w:rsidRPr="0093102D" w:rsidRDefault="002D74D5" w:rsidP="002D74D5">
      <w:pPr>
        <w:pStyle w:val="NoSpacing"/>
        <w:rPr>
          <w:rFonts w:asciiTheme="minorHAnsi" w:hAnsiTheme="minorHAnsi" w:cstheme="minorHAnsi"/>
          <w:color w:val="002060"/>
          <w:sz w:val="22"/>
        </w:rPr>
      </w:pPr>
    </w:p>
    <w:p w14:paraId="35E153AD" w14:textId="1C85BE5B" w:rsidR="002D74D5" w:rsidRPr="0093102D" w:rsidRDefault="002D74D5" w:rsidP="002D74D5">
      <w:pPr>
        <w:pStyle w:val="ListParagraph"/>
        <w:numPr>
          <w:ilvl w:val="0"/>
          <w:numId w:val="11"/>
        </w:numPr>
        <w:rPr>
          <w:rFonts w:cstheme="minorHAnsi"/>
          <w:b/>
          <w:bCs/>
          <w:color w:val="002060"/>
          <w:sz w:val="28"/>
          <w:szCs w:val="28"/>
        </w:rPr>
      </w:pPr>
      <w:r w:rsidRPr="0093102D">
        <w:rPr>
          <w:rFonts w:cstheme="minorHAnsi"/>
          <w:b/>
          <w:bCs/>
          <w:color w:val="002060"/>
          <w:sz w:val="28"/>
          <w:szCs w:val="28"/>
        </w:rPr>
        <w:lastRenderedPageBreak/>
        <w:t>UCAS Events Working Group Update</w:t>
      </w:r>
    </w:p>
    <w:p w14:paraId="2053E2F9" w14:textId="1044BD7F" w:rsidR="002D74D5" w:rsidRPr="0093102D" w:rsidRDefault="002D74D5" w:rsidP="002D74D5">
      <w:pPr>
        <w:ind w:left="720"/>
        <w:rPr>
          <w:rFonts w:cstheme="minorHAnsi"/>
          <w:i/>
          <w:iCs/>
          <w:color w:val="002060"/>
          <w:sz w:val="36"/>
          <w:szCs w:val="36"/>
        </w:rPr>
      </w:pPr>
      <w:r w:rsidRPr="0093102D">
        <w:rPr>
          <w:rFonts w:cstheme="minorHAnsi"/>
          <w:i/>
          <w:iCs/>
          <w:color w:val="002060"/>
          <w:sz w:val="28"/>
          <w:szCs w:val="28"/>
        </w:rPr>
        <w:t>Ellie Wharfe, Manchester Metropolitan University and NW&amp;NI Representative on HELOA UCAS Events Working Group</w:t>
      </w:r>
    </w:p>
    <w:p w14:paraId="4D373D1A" w14:textId="77777777" w:rsidR="002D74D5" w:rsidRPr="0093102D" w:rsidRDefault="002D74D5" w:rsidP="002D74D5">
      <w:pPr>
        <w:pStyle w:val="NoSpacing"/>
        <w:rPr>
          <w:rFonts w:asciiTheme="minorHAnsi" w:hAnsiTheme="minorHAnsi" w:cstheme="minorHAnsi"/>
          <w:color w:val="002060"/>
          <w:sz w:val="22"/>
        </w:rPr>
      </w:pPr>
    </w:p>
    <w:p w14:paraId="0CFC528A" w14:textId="7B2F3FD2" w:rsidR="006B313E" w:rsidRPr="006B313E" w:rsidRDefault="006B313E" w:rsidP="006B313E">
      <w:pPr>
        <w:pStyle w:val="ListParagraph"/>
        <w:numPr>
          <w:ilvl w:val="0"/>
          <w:numId w:val="33"/>
        </w:numPr>
        <w:rPr>
          <w:color w:val="002060"/>
        </w:rPr>
      </w:pPr>
      <w:r w:rsidRPr="006B313E">
        <w:rPr>
          <w:color w:val="002060"/>
        </w:rPr>
        <w:t>Don’t email UCAS individually</w:t>
      </w:r>
      <w:r w:rsidR="00145E65">
        <w:rPr>
          <w:color w:val="002060"/>
        </w:rPr>
        <w:t xml:space="preserve"> with issues</w:t>
      </w:r>
      <w:r w:rsidRPr="006B313E">
        <w:rPr>
          <w:color w:val="002060"/>
        </w:rPr>
        <w:t xml:space="preserve"> – email Ellie and put it through the</w:t>
      </w:r>
      <w:r w:rsidR="00145E65">
        <w:rPr>
          <w:color w:val="002060"/>
        </w:rPr>
        <w:t xml:space="preserve"> collective</w:t>
      </w:r>
      <w:r w:rsidRPr="006B313E">
        <w:rPr>
          <w:color w:val="002060"/>
        </w:rPr>
        <w:t xml:space="preserve"> NW&amp;NI view</w:t>
      </w:r>
    </w:p>
    <w:p w14:paraId="46F72B15" w14:textId="64CEE853" w:rsidR="006B313E" w:rsidRPr="006B313E" w:rsidRDefault="006B313E" w:rsidP="006B313E">
      <w:pPr>
        <w:pStyle w:val="ListParagraph"/>
        <w:numPr>
          <w:ilvl w:val="0"/>
          <w:numId w:val="33"/>
        </w:numPr>
        <w:rPr>
          <w:color w:val="002060"/>
        </w:rPr>
      </w:pPr>
      <w:r w:rsidRPr="006B313E">
        <w:rPr>
          <w:color w:val="002060"/>
        </w:rPr>
        <w:t>UCAS has a new Head of Events,</w:t>
      </w:r>
      <w:r>
        <w:rPr>
          <w:color w:val="002060"/>
        </w:rPr>
        <w:t xml:space="preserve"> she’s</w:t>
      </w:r>
      <w:r w:rsidRPr="006B313E">
        <w:rPr>
          <w:color w:val="002060"/>
        </w:rPr>
        <w:t xml:space="preserve"> really on-board with working with HELOA</w:t>
      </w:r>
      <w:r w:rsidR="00145E65">
        <w:rPr>
          <w:color w:val="002060"/>
        </w:rPr>
        <w:t xml:space="preserve"> and customers</w:t>
      </w:r>
    </w:p>
    <w:p w14:paraId="071609B4" w14:textId="58AE4A5D" w:rsidR="006179BB" w:rsidRPr="006179BB" w:rsidRDefault="006179BB" w:rsidP="006179BB">
      <w:pPr>
        <w:ind w:left="360"/>
        <w:rPr>
          <w:b/>
          <w:bCs/>
          <w:color w:val="002060"/>
        </w:rPr>
      </w:pPr>
      <w:r>
        <w:rPr>
          <w:b/>
          <w:bCs/>
          <w:color w:val="002060"/>
        </w:rPr>
        <w:t>Virtual Events</w:t>
      </w:r>
    </w:p>
    <w:p w14:paraId="133CB241" w14:textId="441F7D48" w:rsidR="006B313E" w:rsidRPr="006B313E" w:rsidRDefault="006B313E" w:rsidP="006B313E">
      <w:pPr>
        <w:pStyle w:val="ListParagraph"/>
        <w:numPr>
          <w:ilvl w:val="0"/>
          <w:numId w:val="33"/>
        </w:numPr>
        <w:rPr>
          <w:color w:val="002060"/>
        </w:rPr>
      </w:pPr>
      <w:r w:rsidRPr="006B313E">
        <w:rPr>
          <w:color w:val="002060"/>
        </w:rPr>
        <w:t>Physical events not happening in the autumn term – have become virtual events instead</w:t>
      </w:r>
    </w:p>
    <w:p w14:paraId="1A8F1120" w14:textId="77777777" w:rsidR="006B313E" w:rsidRPr="006B313E" w:rsidRDefault="006B313E" w:rsidP="006B313E">
      <w:pPr>
        <w:pStyle w:val="ListParagraph"/>
        <w:numPr>
          <w:ilvl w:val="1"/>
          <w:numId w:val="33"/>
        </w:numPr>
        <w:rPr>
          <w:i/>
          <w:iCs/>
          <w:color w:val="002060"/>
        </w:rPr>
      </w:pPr>
      <w:r w:rsidRPr="006B313E">
        <w:rPr>
          <w:color w:val="002060"/>
        </w:rPr>
        <w:t xml:space="preserve">There is a separate Code of Conduct and a Safeguarding Policy – </w:t>
      </w:r>
      <w:r w:rsidRPr="006B313E">
        <w:rPr>
          <w:i/>
          <w:iCs/>
          <w:color w:val="002060"/>
        </w:rPr>
        <w:t>members attending should read through this, if it doesn’t cover certain areas then let Ellie know and she will feed back to UCAS</w:t>
      </w:r>
    </w:p>
    <w:p w14:paraId="7D90C439" w14:textId="329F11A7" w:rsidR="006B313E" w:rsidRPr="006B313E" w:rsidRDefault="006B313E" w:rsidP="006B313E">
      <w:pPr>
        <w:pStyle w:val="ListParagraph"/>
        <w:numPr>
          <w:ilvl w:val="0"/>
          <w:numId w:val="33"/>
        </w:numPr>
        <w:rPr>
          <w:color w:val="002060"/>
        </w:rPr>
      </w:pPr>
      <w:r>
        <w:rPr>
          <w:color w:val="002060"/>
        </w:rPr>
        <w:t xml:space="preserve">There’s a need to improve quality and timeliness of communication from UCAS </w:t>
      </w:r>
    </w:p>
    <w:p w14:paraId="35C4C97A" w14:textId="30CF4CAE" w:rsidR="006B313E" w:rsidRDefault="006B313E" w:rsidP="006B313E">
      <w:pPr>
        <w:pStyle w:val="ListParagraph"/>
        <w:numPr>
          <w:ilvl w:val="1"/>
          <w:numId w:val="33"/>
        </w:numPr>
        <w:rPr>
          <w:color w:val="002060"/>
        </w:rPr>
      </w:pPr>
      <w:r w:rsidRPr="006B313E">
        <w:rPr>
          <w:color w:val="002060"/>
        </w:rPr>
        <w:t xml:space="preserve">They need to let us know that if something is being worked on, </w:t>
      </w:r>
      <w:r>
        <w:rPr>
          <w:color w:val="002060"/>
        </w:rPr>
        <w:t>don’t leave us ‘in the lurch’</w:t>
      </w:r>
    </w:p>
    <w:p w14:paraId="329B755C" w14:textId="10F216C7" w:rsidR="00145E65" w:rsidRPr="00145E65" w:rsidRDefault="00145E65" w:rsidP="00145E65">
      <w:pPr>
        <w:pStyle w:val="ListParagraph"/>
        <w:numPr>
          <w:ilvl w:val="0"/>
          <w:numId w:val="33"/>
        </w:numPr>
        <w:rPr>
          <w:b/>
          <w:color w:val="002060"/>
          <w:u w:val="single"/>
        </w:rPr>
      </w:pPr>
      <w:r w:rsidRPr="00145E65">
        <w:rPr>
          <w:color w:val="002060"/>
        </w:rPr>
        <w:t xml:space="preserve">Subject themes for virtual events </w:t>
      </w:r>
      <w:r>
        <w:rPr>
          <w:color w:val="002060"/>
        </w:rPr>
        <w:t xml:space="preserve">has </w:t>
      </w:r>
      <w:r w:rsidRPr="00145E65">
        <w:rPr>
          <w:color w:val="002060"/>
        </w:rPr>
        <w:t xml:space="preserve">been addressed and that some are missing, </w:t>
      </w:r>
      <w:r>
        <w:rPr>
          <w:color w:val="002060"/>
        </w:rPr>
        <w:t>W</w:t>
      </w:r>
      <w:r w:rsidRPr="00145E65">
        <w:rPr>
          <w:color w:val="002060"/>
        </w:rPr>
        <w:t>orking Group working with UCAS to see if these subjects can slot into existing events or new ones created</w:t>
      </w:r>
    </w:p>
    <w:p w14:paraId="1BBD702D" w14:textId="6FABF323" w:rsidR="00145E65" w:rsidRPr="00145E65" w:rsidRDefault="00145E65" w:rsidP="00145E65">
      <w:pPr>
        <w:pStyle w:val="ListParagraph"/>
        <w:numPr>
          <w:ilvl w:val="0"/>
          <w:numId w:val="33"/>
        </w:numPr>
        <w:rPr>
          <w:b/>
          <w:color w:val="002060"/>
          <w:u w:val="single"/>
        </w:rPr>
      </w:pPr>
      <w:r w:rsidRPr="00145E65">
        <w:rPr>
          <w:color w:val="002060"/>
        </w:rPr>
        <w:t>UCAS said subjects like allied health will be covered in next round but they might look at getting them in this round of events</w:t>
      </w:r>
    </w:p>
    <w:p w14:paraId="59721015" w14:textId="32A9A297" w:rsidR="006B313E" w:rsidRPr="006B313E" w:rsidRDefault="006B313E" w:rsidP="006B313E">
      <w:pPr>
        <w:pStyle w:val="ListParagraph"/>
        <w:numPr>
          <w:ilvl w:val="0"/>
          <w:numId w:val="33"/>
        </w:numPr>
        <w:rPr>
          <w:color w:val="002060"/>
        </w:rPr>
      </w:pPr>
      <w:r w:rsidRPr="006B313E">
        <w:rPr>
          <w:color w:val="002060"/>
        </w:rPr>
        <w:t xml:space="preserve">Earlier starts and later finishes </w:t>
      </w:r>
      <w:r>
        <w:rPr>
          <w:color w:val="002060"/>
        </w:rPr>
        <w:t>for UCAS Autumn virtual events</w:t>
      </w:r>
      <w:r w:rsidRPr="006B313E">
        <w:rPr>
          <w:color w:val="002060"/>
        </w:rPr>
        <w:t xml:space="preserve"> w</w:t>
      </w:r>
      <w:r w:rsidR="00145E65">
        <w:rPr>
          <w:color w:val="002060"/>
        </w:rPr>
        <w:t>ere</w:t>
      </w:r>
      <w:r w:rsidRPr="006B313E">
        <w:rPr>
          <w:color w:val="002060"/>
        </w:rPr>
        <w:t xml:space="preserve"> to make sure international audiences were covered</w:t>
      </w:r>
    </w:p>
    <w:p w14:paraId="07DFC967" w14:textId="4ECD941D" w:rsidR="006B313E" w:rsidRDefault="006B313E" w:rsidP="006B313E">
      <w:pPr>
        <w:pStyle w:val="ListParagraph"/>
        <w:numPr>
          <w:ilvl w:val="1"/>
          <w:numId w:val="33"/>
        </w:numPr>
        <w:rPr>
          <w:color w:val="002060"/>
        </w:rPr>
      </w:pPr>
      <w:r>
        <w:rPr>
          <w:color w:val="002060"/>
        </w:rPr>
        <w:t>UCAS</w:t>
      </w:r>
      <w:r w:rsidRPr="006B313E">
        <w:rPr>
          <w:color w:val="002060"/>
        </w:rPr>
        <w:t xml:space="preserve"> needed reminding that most of our teams don’t work with international audiences – </w:t>
      </w:r>
      <w:r w:rsidR="00F01E58">
        <w:rPr>
          <w:color w:val="002060"/>
        </w:rPr>
        <w:t>would be better to have an international-specific event</w:t>
      </w:r>
    </w:p>
    <w:p w14:paraId="3FB7F82C" w14:textId="2A80818F" w:rsidR="00CA7366" w:rsidRDefault="00CA7366" w:rsidP="00CA7366">
      <w:pPr>
        <w:pStyle w:val="ListParagraph"/>
        <w:numPr>
          <w:ilvl w:val="0"/>
          <w:numId w:val="33"/>
        </w:numPr>
        <w:rPr>
          <w:color w:val="002060"/>
        </w:rPr>
      </w:pPr>
      <w:r>
        <w:rPr>
          <w:color w:val="002060"/>
        </w:rPr>
        <w:t>10 events currently proposed for the spring term</w:t>
      </w:r>
    </w:p>
    <w:p w14:paraId="1EF703D2" w14:textId="4417B38D" w:rsidR="00CA7366" w:rsidRDefault="00CA7366" w:rsidP="00CA7366">
      <w:pPr>
        <w:pStyle w:val="ListParagraph"/>
        <w:numPr>
          <w:ilvl w:val="0"/>
          <w:numId w:val="33"/>
        </w:numPr>
        <w:rPr>
          <w:color w:val="002060"/>
        </w:rPr>
      </w:pPr>
      <w:r>
        <w:rPr>
          <w:color w:val="002060"/>
        </w:rPr>
        <w:t>Working Group raised that it would be good to have booking numbers in advance of events</w:t>
      </w:r>
    </w:p>
    <w:p w14:paraId="5C500C07" w14:textId="0FC1332F" w:rsidR="00CA7366" w:rsidRDefault="00CA7366" w:rsidP="00CA7366">
      <w:pPr>
        <w:pStyle w:val="ListParagraph"/>
        <w:numPr>
          <w:ilvl w:val="1"/>
          <w:numId w:val="33"/>
        </w:numPr>
        <w:rPr>
          <w:color w:val="002060"/>
        </w:rPr>
      </w:pPr>
      <w:r>
        <w:rPr>
          <w:color w:val="002060"/>
        </w:rPr>
        <w:t>UCAS looking to share this in advance if they can</w:t>
      </w:r>
    </w:p>
    <w:p w14:paraId="01D53944" w14:textId="155BFB78" w:rsidR="00CA7366" w:rsidRDefault="00CA7366" w:rsidP="00CA7366">
      <w:pPr>
        <w:pStyle w:val="ListParagraph"/>
        <w:numPr>
          <w:ilvl w:val="0"/>
          <w:numId w:val="33"/>
        </w:numPr>
        <w:rPr>
          <w:color w:val="002060"/>
        </w:rPr>
      </w:pPr>
      <w:r>
        <w:rPr>
          <w:color w:val="002060"/>
        </w:rPr>
        <w:t>Working Group considered an opportunity for UCAS to create a video about making the most of a virtual event – universities could support and promote this resource</w:t>
      </w:r>
    </w:p>
    <w:p w14:paraId="04CAF227" w14:textId="5DF659B8" w:rsidR="006179BB" w:rsidRPr="006179BB" w:rsidRDefault="006179BB" w:rsidP="006179BB">
      <w:pPr>
        <w:rPr>
          <w:b/>
          <w:bCs/>
          <w:color w:val="002060"/>
        </w:rPr>
      </w:pPr>
      <w:r>
        <w:rPr>
          <w:b/>
          <w:bCs/>
          <w:color w:val="002060"/>
        </w:rPr>
        <w:t>Physical Events</w:t>
      </w:r>
    </w:p>
    <w:p w14:paraId="6A736FA7" w14:textId="0AB74A68" w:rsidR="00275131" w:rsidRDefault="00275131" w:rsidP="006B313E">
      <w:pPr>
        <w:pStyle w:val="ListParagraph"/>
        <w:numPr>
          <w:ilvl w:val="0"/>
          <w:numId w:val="33"/>
        </w:numPr>
        <w:rPr>
          <w:color w:val="002060"/>
        </w:rPr>
      </w:pPr>
      <w:r>
        <w:rPr>
          <w:color w:val="002060"/>
        </w:rPr>
        <w:t>Would be good to know a Plan A/B for physical events taking place in 2021</w:t>
      </w:r>
    </w:p>
    <w:p w14:paraId="34AE4110" w14:textId="35F9BDAB" w:rsidR="00275131" w:rsidRDefault="00275131" w:rsidP="00275131">
      <w:pPr>
        <w:pStyle w:val="ListParagraph"/>
        <w:numPr>
          <w:ilvl w:val="1"/>
          <w:numId w:val="33"/>
        </w:numPr>
        <w:rPr>
          <w:color w:val="002060"/>
        </w:rPr>
      </w:pPr>
      <w:r>
        <w:rPr>
          <w:color w:val="002060"/>
        </w:rPr>
        <w:t>UCAS have asked the Group for a timeline that institutions work towards for physical events</w:t>
      </w:r>
    </w:p>
    <w:p w14:paraId="48EE2150" w14:textId="3F5C11BC" w:rsidR="00275131" w:rsidRPr="00E06934" w:rsidRDefault="00275131" w:rsidP="00275131">
      <w:pPr>
        <w:pStyle w:val="ListParagraph"/>
        <w:numPr>
          <w:ilvl w:val="1"/>
          <w:numId w:val="33"/>
        </w:numPr>
        <w:rPr>
          <w:i/>
          <w:iCs/>
          <w:color w:val="002060"/>
        </w:rPr>
      </w:pPr>
      <w:r w:rsidRPr="00275131">
        <w:rPr>
          <w:i/>
          <w:iCs/>
          <w:color w:val="002060"/>
        </w:rPr>
        <w:t>Members are encouraged to provide these timelines and other feedback</w:t>
      </w:r>
    </w:p>
    <w:p w14:paraId="4A211CBB" w14:textId="4660B0E9" w:rsidR="00E06934" w:rsidRPr="00E06934" w:rsidRDefault="00E06934" w:rsidP="00E06934">
      <w:pPr>
        <w:pStyle w:val="ListParagraph"/>
        <w:numPr>
          <w:ilvl w:val="0"/>
          <w:numId w:val="33"/>
        </w:numPr>
        <w:rPr>
          <w:i/>
          <w:iCs/>
          <w:color w:val="002060"/>
        </w:rPr>
      </w:pPr>
      <w:r>
        <w:rPr>
          <w:color w:val="002060"/>
        </w:rPr>
        <w:t>The Group considered adding a tag to the scanners as to whether a prospectus should be sent (physical or digital) to the enquirer, in case universities cannot provide physical collateral on the day</w:t>
      </w:r>
    </w:p>
    <w:p w14:paraId="066FBB4E" w14:textId="6BE679AA" w:rsidR="00E06934" w:rsidRPr="00E06934" w:rsidRDefault="00E06934" w:rsidP="00E06934">
      <w:pPr>
        <w:pStyle w:val="ListParagraph"/>
        <w:numPr>
          <w:ilvl w:val="0"/>
          <w:numId w:val="33"/>
        </w:numPr>
        <w:rPr>
          <w:i/>
          <w:iCs/>
          <w:color w:val="002060"/>
        </w:rPr>
      </w:pPr>
      <w:r>
        <w:rPr>
          <w:color w:val="002060"/>
        </w:rPr>
        <w:t>2021 calendar – the Group raised that UK University Search and UCAS Midlands event clash</w:t>
      </w:r>
    </w:p>
    <w:p w14:paraId="03D64C7F" w14:textId="1F3D8BF4" w:rsidR="00E06934" w:rsidRPr="00E06934" w:rsidRDefault="00E06934" w:rsidP="00E06934">
      <w:pPr>
        <w:pStyle w:val="ListParagraph"/>
        <w:numPr>
          <w:ilvl w:val="1"/>
          <w:numId w:val="33"/>
        </w:numPr>
        <w:rPr>
          <w:i/>
          <w:iCs/>
          <w:color w:val="002060"/>
        </w:rPr>
      </w:pPr>
      <w:r>
        <w:rPr>
          <w:color w:val="002060"/>
        </w:rPr>
        <w:t>This is still an outstanding decision</w:t>
      </w:r>
    </w:p>
    <w:p w14:paraId="172ECC56" w14:textId="4A0C61EA" w:rsidR="00E06934" w:rsidRPr="00E06934" w:rsidRDefault="00E06934" w:rsidP="00E06934">
      <w:pPr>
        <w:pStyle w:val="ListParagraph"/>
        <w:numPr>
          <w:ilvl w:val="1"/>
          <w:numId w:val="33"/>
        </w:numPr>
        <w:rPr>
          <w:i/>
          <w:iCs/>
          <w:color w:val="002060"/>
        </w:rPr>
      </w:pPr>
      <w:r>
        <w:rPr>
          <w:color w:val="002060"/>
        </w:rPr>
        <w:t>Staffordshire has been moved to 11</w:t>
      </w:r>
      <w:r w:rsidRPr="00E06934">
        <w:rPr>
          <w:color w:val="002060"/>
          <w:vertAlign w:val="superscript"/>
        </w:rPr>
        <w:t>th</w:t>
      </w:r>
      <w:r>
        <w:rPr>
          <w:color w:val="002060"/>
        </w:rPr>
        <w:t xml:space="preserve"> June 2021</w:t>
      </w:r>
    </w:p>
    <w:p w14:paraId="58152EF7" w14:textId="49F4FA08" w:rsidR="00E06934" w:rsidRPr="00E06934" w:rsidRDefault="00E06934" w:rsidP="00E06934">
      <w:pPr>
        <w:pStyle w:val="ListParagraph"/>
        <w:numPr>
          <w:ilvl w:val="1"/>
          <w:numId w:val="33"/>
        </w:numPr>
        <w:rPr>
          <w:i/>
          <w:iCs/>
          <w:color w:val="002060"/>
        </w:rPr>
      </w:pPr>
      <w:r>
        <w:rPr>
          <w:color w:val="002060"/>
        </w:rPr>
        <w:t>London has been moved to 29</w:t>
      </w:r>
      <w:r w:rsidRPr="00E06934">
        <w:rPr>
          <w:color w:val="002060"/>
          <w:vertAlign w:val="superscript"/>
        </w:rPr>
        <w:t>th</w:t>
      </w:r>
      <w:r>
        <w:rPr>
          <w:color w:val="002060"/>
        </w:rPr>
        <w:t xml:space="preserve"> – 30</w:t>
      </w:r>
      <w:r w:rsidRPr="00E06934">
        <w:rPr>
          <w:color w:val="002060"/>
          <w:vertAlign w:val="superscript"/>
        </w:rPr>
        <w:t>th</w:t>
      </w:r>
      <w:r>
        <w:rPr>
          <w:color w:val="002060"/>
        </w:rPr>
        <w:t xml:space="preserve"> March 2021 (currently clashes with Dorset)</w:t>
      </w:r>
    </w:p>
    <w:p w14:paraId="5628D441" w14:textId="2E8AB4F6" w:rsidR="00E06934" w:rsidRPr="003B0E99" w:rsidRDefault="00E06934" w:rsidP="00E06934">
      <w:pPr>
        <w:pStyle w:val="ListParagraph"/>
        <w:numPr>
          <w:ilvl w:val="1"/>
          <w:numId w:val="33"/>
        </w:numPr>
        <w:rPr>
          <w:i/>
          <w:iCs/>
          <w:color w:val="002060"/>
        </w:rPr>
      </w:pPr>
      <w:r>
        <w:rPr>
          <w:color w:val="002060"/>
        </w:rPr>
        <w:t>Lincoln has been moved to 31</w:t>
      </w:r>
      <w:r w:rsidRPr="00E06934">
        <w:rPr>
          <w:color w:val="002060"/>
          <w:vertAlign w:val="superscript"/>
        </w:rPr>
        <w:t>st</w:t>
      </w:r>
      <w:r>
        <w:rPr>
          <w:color w:val="002060"/>
        </w:rPr>
        <w:t xml:space="preserve"> March 2021</w:t>
      </w:r>
    </w:p>
    <w:p w14:paraId="1A4D03D5" w14:textId="2FFD5C25" w:rsidR="003B0E99" w:rsidRPr="003B0E99" w:rsidRDefault="003B0E99" w:rsidP="003B0E99">
      <w:pPr>
        <w:pStyle w:val="ListParagraph"/>
        <w:numPr>
          <w:ilvl w:val="0"/>
          <w:numId w:val="33"/>
        </w:numPr>
        <w:rPr>
          <w:i/>
          <w:iCs/>
          <w:color w:val="002060"/>
        </w:rPr>
      </w:pPr>
      <w:r>
        <w:rPr>
          <w:color w:val="002060"/>
        </w:rPr>
        <w:lastRenderedPageBreak/>
        <w:t>Universities may not be able to hire devices – the Group has stressed the importance of letting universities know this as soon as possible</w:t>
      </w:r>
    </w:p>
    <w:p w14:paraId="25C4C884" w14:textId="3BDF9359" w:rsidR="003B0E99" w:rsidRPr="003B0E99" w:rsidRDefault="003B0E99" w:rsidP="003B0E99">
      <w:pPr>
        <w:pStyle w:val="ListParagraph"/>
        <w:numPr>
          <w:ilvl w:val="0"/>
          <w:numId w:val="33"/>
        </w:numPr>
        <w:rPr>
          <w:i/>
          <w:iCs/>
          <w:color w:val="002060"/>
        </w:rPr>
      </w:pPr>
      <w:r>
        <w:rPr>
          <w:color w:val="002060"/>
        </w:rPr>
        <w:t>Discussions around external factors, like COVID-19, will be discussed at the next meeting on 3</w:t>
      </w:r>
      <w:r w:rsidRPr="003B0E99">
        <w:rPr>
          <w:color w:val="002060"/>
          <w:vertAlign w:val="superscript"/>
        </w:rPr>
        <w:t>rd</w:t>
      </w:r>
      <w:r>
        <w:rPr>
          <w:color w:val="002060"/>
        </w:rPr>
        <w:t xml:space="preserve"> December 2020</w:t>
      </w:r>
    </w:p>
    <w:p w14:paraId="0B248065" w14:textId="75956592" w:rsidR="003B0E99" w:rsidRPr="003B0E99" w:rsidRDefault="003B0E99" w:rsidP="003B0E99">
      <w:pPr>
        <w:pStyle w:val="ListParagraph"/>
        <w:numPr>
          <w:ilvl w:val="0"/>
          <w:numId w:val="33"/>
        </w:numPr>
        <w:rPr>
          <w:i/>
          <w:iCs/>
          <w:color w:val="002060"/>
        </w:rPr>
      </w:pPr>
      <w:r>
        <w:rPr>
          <w:color w:val="002060"/>
        </w:rPr>
        <w:t>Next year’s physical events will use the same scanners</w:t>
      </w:r>
    </w:p>
    <w:p w14:paraId="7F668A4C" w14:textId="09A986D6" w:rsidR="003B0E99" w:rsidRPr="003B0E99" w:rsidRDefault="003B0E99" w:rsidP="003B0E99">
      <w:pPr>
        <w:rPr>
          <w:b/>
          <w:bCs/>
          <w:color w:val="002060"/>
        </w:rPr>
      </w:pPr>
      <w:r>
        <w:rPr>
          <w:b/>
          <w:bCs/>
          <w:color w:val="002060"/>
        </w:rPr>
        <w:t>Pricing</w:t>
      </w:r>
    </w:p>
    <w:p w14:paraId="7EFA88F2" w14:textId="12B5FB39" w:rsidR="006B313E" w:rsidRPr="006B313E" w:rsidRDefault="006B313E" w:rsidP="006B313E">
      <w:pPr>
        <w:pStyle w:val="ListParagraph"/>
        <w:numPr>
          <w:ilvl w:val="0"/>
          <w:numId w:val="33"/>
        </w:numPr>
        <w:rPr>
          <w:color w:val="002060"/>
        </w:rPr>
      </w:pPr>
      <w:r w:rsidRPr="006B313E">
        <w:rPr>
          <w:color w:val="002060"/>
        </w:rPr>
        <w:t>Still a lot of confusion on prices and credits –</w:t>
      </w:r>
      <w:r>
        <w:rPr>
          <w:color w:val="002060"/>
        </w:rPr>
        <w:t xml:space="preserve"> email address for queries regarding this is:</w:t>
      </w:r>
      <w:r w:rsidRPr="006B313E">
        <w:rPr>
          <w:color w:val="002060"/>
        </w:rPr>
        <w:t xml:space="preserve"> </w:t>
      </w:r>
      <w:hyperlink r:id="rId18" w:history="1">
        <w:r w:rsidRPr="006B313E">
          <w:rPr>
            <w:rStyle w:val="Hyperlink"/>
            <w:color w:val="002060"/>
          </w:rPr>
          <w:t>eventssales@ucas.ac.uk</w:t>
        </w:r>
      </w:hyperlink>
    </w:p>
    <w:p w14:paraId="6C64A884" w14:textId="77777777" w:rsidR="006B313E" w:rsidRPr="006B313E" w:rsidRDefault="006B313E" w:rsidP="006B313E">
      <w:pPr>
        <w:pStyle w:val="ListParagraph"/>
        <w:numPr>
          <w:ilvl w:val="1"/>
          <w:numId w:val="33"/>
        </w:numPr>
        <w:rPr>
          <w:color w:val="002060"/>
        </w:rPr>
      </w:pPr>
      <w:r w:rsidRPr="006B313E">
        <w:rPr>
          <w:color w:val="002060"/>
        </w:rPr>
        <w:t>2021 pricing has changed – UCAS said most institutions won’t be affected</w:t>
      </w:r>
    </w:p>
    <w:p w14:paraId="6CA1D2DA" w14:textId="6AC2B9ED" w:rsidR="006B313E" w:rsidRPr="006B313E" w:rsidRDefault="006B313E" w:rsidP="006B313E">
      <w:pPr>
        <w:pStyle w:val="ListParagraph"/>
        <w:numPr>
          <w:ilvl w:val="1"/>
          <w:numId w:val="33"/>
        </w:numPr>
        <w:rPr>
          <w:color w:val="002060"/>
        </w:rPr>
      </w:pPr>
      <w:r w:rsidRPr="006B313E">
        <w:rPr>
          <w:color w:val="002060"/>
        </w:rPr>
        <w:t xml:space="preserve">Manchester, London and Birmingham are outside of the subscription package and are being treated as a premium – most </w:t>
      </w:r>
      <w:r w:rsidR="003B0E99">
        <w:rPr>
          <w:color w:val="002060"/>
        </w:rPr>
        <w:t xml:space="preserve">universities </w:t>
      </w:r>
      <w:r w:rsidRPr="006B313E">
        <w:rPr>
          <w:color w:val="002060"/>
        </w:rPr>
        <w:t xml:space="preserve">will attend </w:t>
      </w:r>
      <w:r w:rsidR="003B0E99" w:rsidRPr="006B313E">
        <w:rPr>
          <w:color w:val="002060"/>
        </w:rPr>
        <w:t>these,</w:t>
      </w:r>
      <w:r w:rsidRPr="006B313E">
        <w:rPr>
          <w:color w:val="002060"/>
        </w:rPr>
        <w:t xml:space="preserve"> so </w:t>
      </w:r>
      <w:r w:rsidR="003B0E99">
        <w:rPr>
          <w:color w:val="002060"/>
        </w:rPr>
        <w:t>will</w:t>
      </w:r>
      <w:r w:rsidRPr="006B313E">
        <w:rPr>
          <w:color w:val="002060"/>
        </w:rPr>
        <w:t xml:space="preserve"> likely have to pay extra</w:t>
      </w:r>
    </w:p>
    <w:p w14:paraId="1722DBA0" w14:textId="77777777" w:rsidR="006B313E" w:rsidRPr="006B313E" w:rsidRDefault="006B313E" w:rsidP="006B313E">
      <w:pPr>
        <w:pStyle w:val="ListParagraph"/>
        <w:numPr>
          <w:ilvl w:val="0"/>
          <w:numId w:val="33"/>
        </w:numPr>
        <w:rPr>
          <w:color w:val="002060"/>
        </w:rPr>
      </w:pPr>
      <w:r w:rsidRPr="006B313E">
        <w:rPr>
          <w:color w:val="002060"/>
        </w:rPr>
        <w:t>UCAS provide HELOA with tracking reports</w:t>
      </w:r>
    </w:p>
    <w:p w14:paraId="2F50484A" w14:textId="2987F3FE" w:rsidR="006B313E" w:rsidRPr="006B313E" w:rsidRDefault="006B313E" w:rsidP="006B313E">
      <w:pPr>
        <w:pStyle w:val="ListParagraph"/>
        <w:numPr>
          <w:ilvl w:val="1"/>
          <w:numId w:val="33"/>
        </w:numPr>
        <w:rPr>
          <w:i/>
          <w:iCs/>
          <w:color w:val="002060"/>
        </w:rPr>
      </w:pPr>
      <w:r w:rsidRPr="006B313E">
        <w:rPr>
          <w:i/>
          <w:iCs/>
          <w:color w:val="002060"/>
        </w:rPr>
        <w:t xml:space="preserve">UCAS want to know if there’s any information </w:t>
      </w:r>
      <w:r w:rsidR="00B7322A">
        <w:rPr>
          <w:i/>
          <w:iCs/>
          <w:color w:val="002060"/>
        </w:rPr>
        <w:t>universities/HELOA</w:t>
      </w:r>
      <w:r w:rsidRPr="006B313E">
        <w:rPr>
          <w:i/>
          <w:iCs/>
          <w:color w:val="002060"/>
        </w:rPr>
        <w:t xml:space="preserve"> want to know from them? May have to pay extra for access to this</w:t>
      </w:r>
      <w:r>
        <w:rPr>
          <w:i/>
          <w:iCs/>
          <w:color w:val="002060"/>
        </w:rPr>
        <w:t>, though</w:t>
      </w:r>
    </w:p>
    <w:p w14:paraId="35F21D71" w14:textId="2C133EF7" w:rsidR="006B313E" w:rsidRPr="00B7322A" w:rsidRDefault="006B313E" w:rsidP="006B313E">
      <w:pPr>
        <w:pStyle w:val="ListParagraph"/>
        <w:numPr>
          <w:ilvl w:val="0"/>
          <w:numId w:val="33"/>
        </w:numPr>
        <w:rPr>
          <w:color w:val="002060"/>
        </w:rPr>
      </w:pPr>
      <w:r w:rsidRPr="00B7322A">
        <w:rPr>
          <w:color w:val="002060"/>
        </w:rPr>
        <w:t>Next HELOA UCAS Events Working Group meeting will be on 3</w:t>
      </w:r>
      <w:r w:rsidRPr="00B7322A">
        <w:rPr>
          <w:color w:val="002060"/>
          <w:vertAlign w:val="superscript"/>
        </w:rPr>
        <w:t>rd</w:t>
      </w:r>
      <w:r w:rsidRPr="00B7322A">
        <w:rPr>
          <w:color w:val="002060"/>
        </w:rPr>
        <w:t xml:space="preserve"> December 2020</w:t>
      </w:r>
    </w:p>
    <w:p w14:paraId="24605ABC" w14:textId="77777777" w:rsidR="006B313E" w:rsidRPr="00B7322A" w:rsidRDefault="006B313E" w:rsidP="006B313E">
      <w:pPr>
        <w:pStyle w:val="ListParagraph"/>
        <w:numPr>
          <w:ilvl w:val="0"/>
          <w:numId w:val="33"/>
        </w:numPr>
        <w:rPr>
          <w:color w:val="002060"/>
        </w:rPr>
      </w:pPr>
      <w:r w:rsidRPr="00B7322A">
        <w:rPr>
          <w:color w:val="002060"/>
        </w:rPr>
        <w:t>2021 physical events booking opens on 20</w:t>
      </w:r>
      <w:r w:rsidRPr="00B7322A">
        <w:rPr>
          <w:color w:val="002060"/>
          <w:vertAlign w:val="superscript"/>
        </w:rPr>
        <w:t>th</w:t>
      </w:r>
      <w:r w:rsidRPr="00B7322A">
        <w:rPr>
          <w:color w:val="002060"/>
        </w:rPr>
        <w:t xml:space="preserve"> October 2020</w:t>
      </w:r>
    </w:p>
    <w:sectPr w:rsidR="006B313E" w:rsidRPr="00B7322A" w:rsidSect="003827B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7021C" w14:textId="77777777" w:rsidR="0096057C" w:rsidRDefault="0096057C" w:rsidP="003827B1">
      <w:pPr>
        <w:spacing w:after="0" w:line="240" w:lineRule="auto"/>
      </w:pPr>
      <w:r>
        <w:separator/>
      </w:r>
    </w:p>
  </w:endnote>
  <w:endnote w:type="continuationSeparator" w:id="0">
    <w:p w14:paraId="6918F052" w14:textId="77777777" w:rsidR="0096057C" w:rsidRDefault="0096057C" w:rsidP="0038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056145"/>
      <w:docPartObj>
        <w:docPartGallery w:val="Page Numbers (Bottom of Page)"/>
        <w:docPartUnique/>
      </w:docPartObj>
    </w:sdtPr>
    <w:sdtEndPr>
      <w:rPr>
        <w:noProof/>
      </w:rPr>
    </w:sdtEndPr>
    <w:sdtContent>
      <w:p w14:paraId="53DFB3D4" w14:textId="2717C5F3" w:rsidR="00F97A29" w:rsidRDefault="00F97A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A7F77" w14:textId="77777777" w:rsidR="00F97A29" w:rsidRDefault="00F9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FABCB" w14:textId="77777777" w:rsidR="0096057C" w:rsidRDefault="0096057C" w:rsidP="003827B1">
      <w:pPr>
        <w:spacing w:after="0" w:line="240" w:lineRule="auto"/>
      </w:pPr>
      <w:r>
        <w:separator/>
      </w:r>
    </w:p>
  </w:footnote>
  <w:footnote w:type="continuationSeparator" w:id="0">
    <w:p w14:paraId="403CCAA4" w14:textId="77777777" w:rsidR="0096057C" w:rsidRDefault="0096057C" w:rsidP="00382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356B"/>
    <w:multiLevelType w:val="hybridMultilevel"/>
    <w:tmpl w:val="00F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D587B"/>
    <w:multiLevelType w:val="hybridMultilevel"/>
    <w:tmpl w:val="4E56B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0259E9"/>
    <w:multiLevelType w:val="hybridMultilevel"/>
    <w:tmpl w:val="30E0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33653"/>
    <w:multiLevelType w:val="hybridMultilevel"/>
    <w:tmpl w:val="B8C0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C01E8"/>
    <w:multiLevelType w:val="hybridMultilevel"/>
    <w:tmpl w:val="9AB6A03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A25258"/>
    <w:multiLevelType w:val="hybridMultilevel"/>
    <w:tmpl w:val="0D72501C"/>
    <w:lvl w:ilvl="0" w:tplc="69FC4A9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61179"/>
    <w:multiLevelType w:val="hybridMultilevel"/>
    <w:tmpl w:val="04D01EB6"/>
    <w:lvl w:ilvl="0" w:tplc="4B94CE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B1D9B"/>
    <w:multiLevelType w:val="hybridMultilevel"/>
    <w:tmpl w:val="DD0E1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B82379"/>
    <w:multiLevelType w:val="hybridMultilevel"/>
    <w:tmpl w:val="BEF2E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D40791"/>
    <w:multiLevelType w:val="hybridMultilevel"/>
    <w:tmpl w:val="F7C24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2B1275"/>
    <w:multiLevelType w:val="hybridMultilevel"/>
    <w:tmpl w:val="7182F87A"/>
    <w:lvl w:ilvl="0" w:tplc="F512484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F270B"/>
    <w:multiLevelType w:val="hybridMultilevel"/>
    <w:tmpl w:val="40D6B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92567B"/>
    <w:multiLevelType w:val="hybridMultilevel"/>
    <w:tmpl w:val="FECC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C6C5C"/>
    <w:multiLevelType w:val="hybridMultilevel"/>
    <w:tmpl w:val="B99888AC"/>
    <w:lvl w:ilvl="0" w:tplc="4B94C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F461B"/>
    <w:multiLevelType w:val="hybridMultilevel"/>
    <w:tmpl w:val="4E6C1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2392D"/>
    <w:multiLevelType w:val="hybridMultilevel"/>
    <w:tmpl w:val="72DC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16445"/>
    <w:multiLevelType w:val="hybridMultilevel"/>
    <w:tmpl w:val="ED709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B75641"/>
    <w:multiLevelType w:val="hybridMultilevel"/>
    <w:tmpl w:val="8C62F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1949BA"/>
    <w:multiLevelType w:val="hybridMultilevel"/>
    <w:tmpl w:val="77C8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47F03"/>
    <w:multiLevelType w:val="hybridMultilevel"/>
    <w:tmpl w:val="C2D2772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0" w15:restartNumberingAfterBreak="0">
    <w:nsid w:val="56083E4D"/>
    <w:multiLevelType w:val="hybridMultilevel"/>
    <w:tmpl w:val="CA104592"/>
    <w:lvl w:ilvl="0" w:tplc="4B94C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E097E"/>
    <w:multiLevelType w:val="hybridMultilevel"/>
    <w:tmpl w:val="C7F6A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66462C"/>
    <w:multiLevelType w:val="hybridMultilevel"/>
    <w:tmpl w:val="BB32EC24"/>
    <w:lvl w:ilvl="0" w:tplc="4B94C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36E2B"/>
    <w:multiLevelType w:val="hybridMultilevel"/>
    <w:tmpl w:val="108E5E8C"/>
    <w:lvl w:ilvl="0" w:tplc="9ECEAE4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94736"/>
    <w:multiLevelType w:val="hybridMultilevel"/>
    <w:tmpl w:val="6068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D7DB5"/>
    <w:multiLevelType w:val="hybridMultilevel"/>
    <w:tmpl w:val="DB0A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75D79"/>
    <w:multiLevelType w:val="hybridMultilevel"/>
    <w:tmpl w:val="67301D82"/>
    <w:lvl w:ilvl="0" w:tplc="08090003">
      <w:start w:val="1"/>
      <w:numFmt w:val="bullet"/>
      <w:lvlText w:val="o"/>
      <w:lvlJc w:val="left"/>
      <w:pPr>
        <w:ind w:left="1509" w:hanging="360"/>
      </w:pPr>
      <w:rPr>
        <w:rFonts w:ascii="Courier New" w:hAnsi="Courier New" w:cs="Courier New"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7" w15:restartNumberingAfterBreak="0">
    <w:nsid w:val="73E151E7"/>
    <w:multiLevelType w:val="hybridMultilevel"/>
    <w:tmpl w:val="8986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E7FBF"/>
    <w:multiLevelType w:val="hybridMultilevel"/>
    <w:tmpl w:val="21A4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61CA6"/>
    <w:multiLevelType w:val="hybridMultilevel"/>
    <w:tmpl w:val="A44C8176"/>
    <w:lvl w:ilvl="0" w:tplc="4B94C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47344C"/>
    <w:multiLevelType w:val="hybridMultilevel"/>
    <w:tmpl w:val="E522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121E0"/>
    <w:multiLevelType w:val="hybridMultilevel"/>
    <w:tmpl w:val="6D6C331E"/>
    <w:lvl w:ilvl="0" w:tplc="270C825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C2F07"/>
    <w:multiLevelType w:val="hybridMultilevel"/>
    <w:tmpl w:val="9C1ED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3F6386"/>
    <w:multiLevelType w:val="hybridMultilevel"/>
    <w:tmpl w:val="8A882B0A"/>
    <w:lvl w:ilvl="0" w:tplc="4B94CE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9357B"/>
    <w:multiLevelType w:val="hybridMultilevel"/>
    <w:tmpl w:val="F3FC935E"/>
    <w:lvl w:ilvl="0" w:tplc="4B94C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7"/>
  </w:num>
  <w:num w:numId="4">
    <w:abstractNumId w:val="17"/>
  </w:num>
  <w:num w:numId="5">
    <w:abstractNumId w:val="16"/>
  </w:num>
  <w:num w:numId="6">
    <w:abstractNumId w:val="1"/>
  </w:num>
  <w:num w:numId="7">
    <w:abstractNumId w:val="9"/>
  </w:num>
  <w:num w:numId="8">
    <w:abstractNumId w:val="19"/>
  </w:num>
  <w:num w:numId="9">
    <w:abstractNumId w:val="4"/>
  </w:num>
  <w:num w:numId="10">
    <w:abstractNumId w:val="26"/>
  </w:num>
  <w:num w:numId="11">
    <w:abstractNumId w:val="11"/>
  </w:num>
  <w:num w:numId="12">
    <w:abstractNumId w:val="33"/>
  </w:num>
  <w:num w:numId="13">
    <w:abstractNumId w:val="25"/>
  </w:num>
  <w:num w:numId="14">
    <w:abstractNumId w:val="34"/>
  </w:num>
  <w:num w:numId="15">
    <w:abstractNumId w:val="2"/>
  </w:num>
  <w:num w:numId="16">
    <w:abstractNumId w:val="3"/>
  </w:num>
  <w:num w:numId="17">
    <w:abstractNumId w:val="0"/>
  </w:num>
  <w:num w:numId="18">
    <w:abstractNumId w:val="13"/>
  </w:num>
  <w:num w:numId="19">
    <w:abstractNumId w:val="15"/>
  </w:num>
  <w:num w:numId="20">
    <w:abstractNumId w:val="24"/>
  </w:num>
  <w:num w:numId="21">
    <w:abstractNumId w:val="12"/>
  </w:num>
  <w:num w:numId="22">
    <w:abstractNumId w:val="6"/>
  </w:num>
  <w:num w:numId="23">
    <w:abstractNumId w:val="21"/>
  </w:num>
  <w:num w:numId="24">
    <w:abstractNumId w:val="32"/>
  </w:num>
  <w:num w:numId="25">
    <w:abstractNumId w:val="29"/>
  </w:num>
  <w:num w:numId="26">
    <w:abstractNumId w:val="5"/>
  </w:num>
  <w:num w:numId="27">
    <w:abstractNumId w:val="23"/>
  </w:num>
  <w:num w:numId="28">
    <w:abstractNumId w:val="27"/>
  </w:num>
  <w:num w:numId="29">
    <w:abstractNumId w:val="28"/>
  </w:num>
  <w:num w:numId="30">
    <w:abstractNumId w:val="14"/>
  </w:num>
  <w:num w:numId="31">
    <w:abstractNumId w:val="8"/>
  </w:num>
  <w:num w:numId="32">
    <w:abstractNumId w:val="10"/>
  </w:num>
  <w:num w:numId="33">
    <w:abstractNumId w:val="31"/>
  </w:num>
  <w:num w:numId="34">
    <w:abstractNumId w:val="3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C"/>
    <w:rsid w:val="000151D2"/>
    <w:rsid w:val="0002492B"/>
    <w:rsid w:val="00026C14"/>
    <w:rsid w:val="00027C35"/>
    <w:rsid w:val="00030D49"/>
    <w:rsid w:val="000348DA"/>
    <w:rsid w:val="00055D38"/>
    <w:rsid w:val="00097A34"/>
    <w:rsid w:val="000C632E"/>
    <w:rsid w:val="000D4E76"/>
    <w:rsid w:val="000E07C2"/>
    <w:rsid w:val="000E728D"/>
    <w:rsid w:val="000F2A95"/>
    <w:rsid w:val="00121A09"/>
    <w:rsid w:val="00133141"/>
    <w:rsid w:val="00137DC8"/>
    <w:rsid w:val="00142F93"/>
    <w:rsid w:val="00145E65"/>
    <w:rsid w:val="00150649"/>
    <w:rsid w:val="0015304F"/>
    <w:rsid w:val="00153991"/>
    <w:rsid w:val="00156383"/>
    <w:rsid w:val="00157FDB"/>
    <w:rsid w:val="00175494"/>
    <w:rsid w:val="00176B4D"/>
    <w:rsid w:val="001B6348"/>
    <w:rsid w:val="001C3C77"/>
    <w:rsid w:val="002102AB"/>
    <w:rsid w:val="00232F8C"/>
    <w:rsid w:val="002370F6"/>
    <w:rsid w:val="0024694B"/>
    <w:rsid w:val="00246B6D"/>
    <w:rsid w:val="002620BB"/>
    <w:rsid w:val="00270AAD"/>
    <w:rsid w:val="00275131"/>
    <w:rsid w:val="002B3624"/>
    <w:rsid w:val="002B594E"/>
    <w:rsid w:val="002D74D5"/>
    <w:rsid w:val="00325E11"/>
    <w:rsid w:val="00336FDF"/>
    <w:rsid w:val="00357B81"/>
    <w:rsid w:val="0037426D"/>
    <w:rsid w:val="003827B1"/>
    <w:rsid w:val="003842EA"/>
    <w:rsid w:val="003931CF"/>
    <w:rsid w:val="00394479"/>
    <w:rsid w:val="003A3F8A"/>
    <w:rsid w:val="003A41D6"/>
    <w:rsid w:val="003B0E99"/>
    <w:rsid w:val="003C47AF"/>
    <w:rsid w:val="003F1F86"/>
    <w:rsid w:val="003F6609"/>
    <w:rsid w:val="004046CE"/>
    <w:rsid w:val="0041291C"/>
    <w:rsid w:val="0041792A"/>
    <w:rsid w:val="004363D4"/>
    <w:rsid w:val="00461AFA"/>
    <w:rsid w:val="0047561B"/>
    <w:rsid w:val="00484A41"/>
    <w:rsid w:val="004919A2"/>
    <w:rsid w:val="004A7233"/>
    <w:rsid w:val="004B7D09"/>
    <w:rsid w:val="004C0D4B"/>
    <w:rsid w:val="004C4AF5"/>
    <w:rsid w:val="004D5066"/>
    <w:rsid w:val="004E7474"/>
    <w:rsid w:val="00513859"/>
    <w:rsid w:val="00526049"/>
    <w:rsid w:val="00531156"/>
    <w:rsid w:val="005342FD"/>
    <w:rsid w:val="00534533"/>
    <w:rsid w:val="00537576"/>
    <w:rsid w:val="00541BF4"/>
    <w:rsid w:val="00547125"/>
    <w:rsid w:val="005519C7"/>
    <w:rsid w:val="00557463"/>
    <w:rsid w:val="005603A1"/>
    <w:rsid w:val="0056490D"/>
    <w:rsid w:val="0056605B"/>
    <w:rsid w:val="005727AD"/>
    <w:rsid w:val="005A089B"/>
    <w:rsid w:val="005C43A0"/>
    <w:rsid w:val="005C6D7F"/>
    <w:rsid w:val="005C7DB5"/>
    <w:rsid w:val="005D692D"/>
    <w:rsid w:val="0060016D"/>
    <w:rsid w:val="00606A3F"/>
    <w:rsid w:val="006119F2"/>
    <w:rsid w:val="006179BB"/>
    <w:rsid w:val="00631873"/>
    <w:rsid w:val="00635D01"/>
    <w:rsid w:val="00646A77"/>
    <w:rsid w:val="00650674"/>
    <w:rsid w:val="00656EA7"/>
    <w:rsid w:val="00673975"/>
    <w:rsid w:val="00686DAA"/>
    <w:rsid w:val="00693199"/>
    <w:rsid w:val="006959CC"/>
    <w:rsid w:val="0069679F"/>
    <w:rsid w:val="006A117A"/>
    <w:rsid w:val="006B313E"/>
    <w:rsid w:val="006C1CDA"/>
    <w:rsid w:val="006D00BB"/>
    <w:rsid w:val="006D34E7"/>
    <w:rsid w:val="006E2DAB"/>
    <w:rsid w:val="006F2290"/>
    <w:rsid w:val="00732BEA"/>
    <w:rsid w:val="007401A9"/>
    <w:rsid w:val="00743447"/>
    <w:rsid w:val="00762749"/>
    <w:rsid w:val="0076799A"/>
    <w:rsid w:val="00774DCC"/>
    <w:rsid w:val="00775865"/>
    <w:rsid w:val="007807EE"/>
    <w:rsid w:val="007C3ADB"/>
    <w:rsid w:val="007C4F79"/>
    <w:rsid w:val="007D4185"/>
    <w:rsid w:val="007E05CD"/>
    <w:rsid w:val="007E238B"/>
    <w:rsid w:val="007E25AC"/>
    <w:rsid w:val="00804D08"/>
    <w:rsid w:val="00830AAD"/>
    <w:rsid w:val="00855C60"/>
    <w:rsid w:val="008931F5"/>
    <w:rsid w:val="008954E1"/>
    <w:rsid w:val="008B2D91"/>
    <w:rsid w:val="008B4009"/>
    <w:rsid w:val="008B48B8"/>
    <w:rsid w:val="008B5E0A"/>
    <w:rsid w:val="008C0E95"/>
    <w:rsid w:val="008C6662"/>
    <w:rsid w:val="008C7986"/>
    <w:rsid w:val="008E0012"/>
    <w:rsid w:val="008E7A5B"/>
    <w:rsid w:val="00901908"/>
    <w:rsid w:val="00903ACE"/>
    <w:rsid w:val="00921D62"/>
    <w:rsid w:val="009239BE"/>
    <w:rsid w:val="0093102D"/>
    <w:rsid w:val="0096057C"/>
    <w:rsid w:val="00964826"/>
    <w:rsid w:val="00965892"/>
    <w:rsid w:val="00976CCD"/>
    <w:rsid w:val="009803EC"/>
    <w:rsid w:val="00992893"/>
    <w:rsid w:val="00993AA4"/>
    <w:rsid w:val="009B2482"/>
    <w:rsid w:val="009D2849"/>
    <w:rsid w:val="009D3A19"/>
    <w:rsid w:val="009D706E"/>
    <w:rsid w:val="00A01E78"/>
    <w:rsid w:val="00A12ED1"/>
    <w:rsid w:val="00A27C50"/>
    <w:rsid w:val="00A32016"/>
    <w:rsid w:val="00A455D8"/>
    <w:rsid w:val="00A66470"/>
    <w:rsid w:val="00A8003A"/>
    <w:rsid w:val="00A80D9F"/>
    <w:rsid w:val="00A831C2"/>
    <w:rsid w:val="00A96F83"/>
    <w:rsid w:val="00AA0C9C"/>
    <w:rsid w:val="00AB4A49"/>
    <w:rsid w:val="00AD2A56"/>
    <w:rsid w:val="00AE5F84"/>
    <w:rsid w:val="00AE7AC1"/>
    <w:rsid w:val="00B03683"/>
    <w:rsid w:val="00B05D92"/>
    <w:rsid w:val="00B13DFB"/>
    <w:rsid w:val="00B34457"/>
    <w:rsid w:val="00B7322A"/>
    <w:rsid w:val="00B76357"/>
    <w:rsid w:val="00B8146F"/>
    <w:rsid w:val="00B94A2E"/>
    <w:rsid w:val="00BA711A"/>
    <w:rsid w:val="00BA73F8"/>
    <w:rsid w:val="00BC6A80"/>
    <w:rsid w:val="00BD19BC"/>
    <w:rsid w:val="00BE2588"/>
    <w:rsid w:val="00BF2CF7"/>
    <w:rsid w:val="00C035C4"/>
    <w:rsid w:val="00C53F52"/>
    <w:rsid w:val="00C53F6E"/>
    <w:rsid w:val="00C909BA"/>
    <w:rsid w:val="00C9642C"/>
    <w:rsid w:val="00CA7366"/>
    <w:rsid w:val="00CB76FF"/>
    <w:rsid w:val="00CC2D42"/>
    <w:rsid w:val="00CC318A"/>
    <w:rsid w:val="00CD4CD6"/>
    <w:rsid w:val="00CE671B"/>
    <w:rsid w:val="00CF0654"/>
    <w:rsid w:val="00CF3C7C"/>
    <w:rsid w:val="00CF7E2C"/>
    <w:rsid w:val="00D374F3"/>
    <w:rsid w:val="00D46225"/>
    <w:rsid w:val="00D500FE"/>
    <w:rsid w:val="00D56C56"/>
    <w:rsid w:val="00D77355"/>
    <w:rsid w:val="00DC3EFE"/>
    <w:rsid w:val="00DC4754"/>
    <w:rsid w:val="00DC4AE1"/>
    <w:rsid w:val="00E01DB3"/>
    <w:rsid w:val="00E06934"/>
    <w:rsid w:val="00E268A2"/>
    <w:rsid w:val="00E26CD7"/>
    <w:rsid w:val="00E71F94"/>
    <w:rsid w:val="00E7311E"/>
    <w:rsid w:val="00E776A6"/>
    <w:rsid w:val="00E8176A"/>
    <w:rsid w:val="00E845F2"/>
    <w:rsid w:val="00EC61DB"/>
    <w:rsid w:val="00ED63CD"/>
    <w:rsid w:val="00ED6E17"/>
    <w:rsid w:val="00EE6CAD"/>
    <w:rsid w:val="00EF1E99"/>
    <w:rsid w:val="00EF1FF3"/>
    <w:rsid w:val="00F01E58"/>
    <w:rsid w:val="00F055FB"/>
    <w:rsid w:val="00F1147B"/>
    <w:rsid w:val="00F118B0"/>
    <w:rsid w:val="00F11EC9"/>
    <w:rsid w:val="00F2221E"/>
    <w:rsid w:val="00F23B8A"/>
    <w:rsid w:val="00F42050"/>
    <w:rsid w:val="00F42C2E"/>
    <w:rsid w:val="00F520A5"/>
    <w:rsid w:val="00F8011F"/>
    <w:rsid w:val="00F95BBA"/>
    <w:rsid w:val="00F97A29"/>
    <w:rsid w:val="00FC4B35"/>
    <w:rsid w:val="00FE3C7B"/>
    <w:rsid w:val="00FE3F95"/>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0106"/>
  <w15:chartTrackingRefBased/>
  <w15:docId w15:val="{356C4F0B-3B0F-4A4A-9C35-0C042FD8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A09"/>
    <w:pPr>
      <w:ind w:left="720"/>
      <w:contextualSpacing/>
    </w:pPr>
  </w:style>
  <w:style w:type="paragraph" w:styleId="NoSpacing">
    <w:name w:val="No Spacing"/>
    <w:uiPriority w:val="1"/>
    <w:qFormat/>
    <w:rsid w:val="008B5E0A"/>
    <w:pPr>
      <w:spacing w:after="0" w:line="240" w:lineRule="auto"/>
    </w:pPr>
    <w:rPr>
      <w:rFonts w:ascii="Arial" w:hAnsi="Arial"/>
      <w:sz w:val="24"/>
    </w:rPr>
  </w:style>
  <w:style w:type="paragraph" w:styleId="Header">
    <w:name w:val="header"/>
    <w:basedOn w:val="Normal"/>
    <w:link w:val="HeaderChar"/>
    <w:uiPriority w:val="99"/>
    <w:unhideWhenUsed/>
    <w:rsid w:val="00246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94B"/>
  </w:style>
  <w:style w:type="paragraph" w:styleId="Footer">
    <w:name w:val="footer"/>
    <w:basedOn w:val="Normal"/>
    <w:link w:val="FooterChar"/>
    <w:uiPriority w:val="99"/>
    <w:unhideWhenUsed/>
    <w:rsid w:val="00246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94B"/>
  </w:style>
  <w:style w:type="character" w:styleId="Hyperlink">
    <w:name w:val="Hyperlink"/>
    <w:basedOn w:val="DefaultParagraphFont"/>
    <w:uiPriority w:val="99"/>
    <w:unhideWhenUsed/>
    <w:rsid w:val="00743447"/>
    <w:rPr>
      <w:color w:val="0000FF"/>
      <w:u w:val="single"/>
    </w:rPr>
  </w:style>
  <w:style w:type="character" w:styleId="UnresolvedMention">
    <w:name w:val="Unresolved Mention"/>
    <w:basedOn w:val="DefaultParagraphFont"/>
    <w:uiPriority w:val="99"/>
    <w:semiHidden/>
    <w:unhideWhenUsed/>
    <w:rsid w:val="00976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845359">
      <w:bodyDiv w:val="1"/>
      <w:marLeft w:val="0"/>
      <w:marRight w:val="0"/>
      <w:marTop w:val="0"/>
      <w:marBottom w:val="0"/>
      <w:divBdr>
        <w:top w:val="none" w:sz="0" w:space="0" w:color="auto"/>
        <w:left w:val="none" w:sz="0" w:space="0" w:color="auto"/>
        <w:bottom w:val="none" w:sz="0" w:space="0" w:color="auto"/>
        <w:right w:val="none" w:sz="0" w:space="0" w:color="auto"/>
      </w:divBdr>
    </w:div>
    <w:div w:id="1119450618">
      <w:bodyDiv w:val="1"/>
      <w:marLeft w:val="0"/>
      <w:marRight w:val="0"/>
      <w:marTop w:val="0"/>
      <w:marBottom w:val="0"/>
      <w:divBdr>
        <w:top w:val="none" w:sz="0" w:space="0" w:color="auto"/>
        <w:left w:val="none" w:sz="0" w:space="0" w:color="auto"/>
        <w:bottom w:val="none" w:sz="0" w:space="0" w:color="auto"/>
        <w:right w:val="none" w:sz="0" w:space="0" w:color="auto"/>
      </w:divBdr>
    </w:div>
    <w:div w:id="11743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boro.ac.uk/unboxed" TargetMode="External"/><Relationship Id="rId18" Type="http://schemas.openxmlformats.org/officeDocument/2006/relationships/hyperlink" Target="mailto:eventssales@ucas.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gov.uk/slc" TargetMode="External"/><Relationship Id="rId17" Type="http://schemas.openxmlformats.org/officeDocument/2006/relationships/hyperlink" Target="mailto:nlc13@le.ac.uk" TargetMode="External"/><Relationship Id="rId2" Type="http://schemas.openxmlformats.org/officeDocument/2006/relationships/styles" Target="styles.xml"/><Relationship Id="rId16" Type="http://schemas.openxmlformats.org/officeDocument/2006/relationships/hyperlink" Target="mailto:or45@leicester.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k.l.wilkinson@lboro.ac.uk"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ophie.palmer@revolutionview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4829</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Graney</dc:creator>
  <cp:keywords/>
  <dc:description/>
  <cp:lastModifiedBy>Jacob Brown</cp:lastModifiedBy>
  <cp:revision>2</cp:revision>
  <dcterms:created xsi:type="dcterms:W3CDTF">2020-10-14T15:53:00Z</dcterms:created>
  <dcterms:modified xsi:type="dcterms:W3CDTF">2020-10-14T15:53:00Z</dcterms:modified>
</cp:coreProperties>
</file>