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502" w:rsidRPr="001078E4" w:rsidRDefault="00705502" w:rsidP="00705502">
      <w:pPr>
        <w:rPr>
          <w:rFonts w:ascii="Arial" w:hAnsi="Arial" w:cs="Arial"/>
          <w:b/>
        </w:rPr>
      </w:pPr>
      <w:r w:rsidRPr="001078E4">
        <w:rPr>
          <w:rFonts w:ascii="Arial" w:hAnsi="Arial" w:cs="Arial"/>
          <w:noProof/>
          <w:lang w:eastAsia="en-GB"/>
        </w:rPr>
        <w:drawing>
          <wp:inline distT="0" distB="0" distL="0" distR="0">
            <wp:extent cx="1802765" cy="624840"/>
            <wp:effectExtent l="19050" t="0" r="6985" b="0"/>
            <wp:docPr id="1" name="Picture 1" descr="HELOA_Logo_colour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OA_Logo_colour_Medium.jpg"/>
                    <pic:cNvPicPr>
                      <a:picLocks noChangeAspect="1" noChangeArrowheads="1"/>
                    </pic:cNvPicPr>
                  </pic:nvPicPr>
                  <pic:blipFill>
                    <a:blip r:embed="rId5" cstate="print"/>
                    <a:srcRect/>
                    <a:stretch>
                      <a:fillRect/>
                    </a:stretch>
                  </pic:blipFill>
                  <pic:spPr bwMode="auto">
                    <a:xfrm>
                      <a:off x="0" y="0"/>
                      <a:ext cx="1802765" cy="624840"/>
                    </a:xfrm>
                    <a:prstGeom prst="rect">
                      <a:avLst/>
                    </a:prstGeom>
                    <a:noFill/>
                    <a:ln w="9525">
                      <a:noFill/>
                      <a:miter lim="800000"/>
                      <a:headEnd/>
                      <a:tailEnd/>
                    </a:ln>
                  </pic:spPr>
                </pic:pic>
              </a:graphicData>
            </a:graphic>
          </wp:inline>
        </w:drawing>
      </w:r>
    </w:p>
    <w:p w:rsidR="00705502" w:rsidRDefault="00705502" w:rsidP="00705502">
      <w:pPr>
        <w:jc w:val="center"/>
        <w:rPr>
          <w:rFonts w:ascii="Arial" w:hAnsi="Arial" w:cs="Arial"/>
          <w:b/>
          <w:sz w:val="32"/>
          <w:szCs w:val="32"/>
        </w:rPr>
      </w:pPr>
    </w:p>
    <w:p w:rsidR="00705502" w:rsidRPr="00A66CB3" w:rsidRDefault="00705502" w:rsidP="00705502">
      <w:pPr>
        <w:jc w:val="center"/>
        <w:rPr>
          <w:rFonts w:ascii="Arial" w:hAnsi="Arial" w:cs="Arial"/>
          <w:b/>
          <w:sz w:val="32"/>
          <w:szCs w:val="32"/>
        </w:rPr>
      </w:pPr>
      <w:r w:rsidRPr="00A66CB3">
        <w:rPr>
          <w:rFonts w:ascii="Arial" w:hAnsi="Arial" w:cs="Arial"/>
          <w:b/>
          <w:sz w:val="32"/>
          <w:szCs w:val="32"/>
        </w:rPr>
        <w:t>HELOA Innovati</w:t>
      </w:r>
      <w:r w:rsidR="002E6284">
        <w:rPr>
          <w:rFonts w:ascii="Arial" w:hAnsi="Arial" w:cs="Arial"/>
          <w:b/>
          <w:sz w:val="32"/>
          <w:szCs w:val="32"/>
        </w:rPr>
        <w:t>on and Best Practice Awards 2016/17</w:t>
      </w:r>
    </w:p>
    <w:p w:rsidR="00705502" w:rsidRPr="00A66CB3" w:rsidRDefault="00705502" w:rsidP="00705502">
      <w:pPr>
        <w:spacing w:after="0"/>
        <w:rPr>
          <w:rFonts w:ascii="Arial" w:hAnsi="Arial" w:cs="Arial"/>
          <w:b/>
          <w:sz w:val="24"/>
          <w:szCs w:val="24"/>
        </w:rPr>
      </w:pPr>
      <w:r w:rsidRPr="00A66CB3">
        <w:rPr>
          <w:rFonts w:ascii="Arial" w:hAnsi="Arial" w:cs="Arial"/>
          <w:b/>
          <w:sz w:val="24"/>
          <w:szCs w:val="24"/>
        </w:rPr>
        <w:t>How to Enter</w:t>
      </w:r>
    </w:p>
    <w:p w:rsidR="00705502" w:rsidRDefault="00705502" w:rsidP="00705502">
      <w:pPr>
        <w:spacing w:after="0"/>
        <w:rPr>
          <w:rFonts w:ascii="Arial" w:hAnsi="Arial" w:cs="Arial"/>
          <w:sz w:val="24"/>
          <w:szCs w:val="24"/>
        </w:rPr>
      </w:pPr>
    </w:p>
    <w:p w:rsidR="00930ECF" w:rsidRPr="00930ECF" w:rsidRDefault="00930ECF" w:rsidP="00930ECF">
      <w:pPr>
        <w:rPr>
          <w:rFonts w:ascii="Arial" w:hAnsi="Arial" w:cs="Arial"/>
          <w:b/>
          <w:sz w:val="24"/>
          <w:szCs w:val="24"/>
        </w:rPr>
      </w:pPr>
      <w:r w:rsidRPr="00930ECF">
        <w:rPr>
          <w:rFonts w:ascii="Arial" w:hAnsi="Arial" w:cs="Arial"/>
          <w:sz w:val="24"/>
          <w:szCs w:val="24"/>
        </w:rPr>
        <w:t xml:space="preserve">Entering a project for an Award is easy and free and is open to any HELOA member at any level, but please make sure you seek Institutional approval before you apply. </w:t>
      </w:r>
    </w:p>
    <w:p w:rsidR="00AA1C35" w:rsidRPr="00C57BE3" w:rsidRDefault="00930ECF" w:rsidP="00AA1C35">
      <w:pPr>
        <w:pStyle w:val="ListParagraph"/>
        <w:numPr>
          <w:ilvl w:val="0"/>
          <w:numId w:val="4"/>
        </w:numPr>
        <w:spacing w:after="0"/>
        <w:rPr>
          <w:rFonts w:ascii="Arial" w:hAnsi="Arial" w:cs="Arial"/>
          <w:sz w:val="24"/>
          <w:szCs w:val="24"/>
        </w:rPr>
      </w:pPr>
      <w:r w:rsidRPr="00930ECF">
        <w:rPr>
          <w:rFonts w:ascii="Arial" w:hAnsi="Arial" w:cs="Arial"/>
          <w:sz w:val="24"/>
          <w:szCs w:val="24"/>
        </w:rPr>
        <w:t xml:space="preserve">Complete the HELOA Innovation and Best Practice </w:t>
      </w:r>
      <w:r w:rsidRPr="00AA1C35">
        <w:rPr>
          <w:rFonts w:ascii="Arial" w:hAnsi="Arial" w:cs="Arial"/>
          <w:sz w:val="24"/>
          <w:szCs w:val="24"/>
        </w:rPr>
        <w:t>entry form</w:t>
      </w:r>
      <w:r w:rsidRPr="00930ECF">
        <w:rPr>
          <w:rFonts w:ascii="Arial" w:hAnsi="Arial" w:cs="Arial"/>
          <w:sz w:val="24"/>
          <w:szCs w:val="24"/>
        </w:rPr>
        <w:t xml:space="preserve"> using the </w:t>
      </w:r>
      <w:r w:rsidRPr="00AA1C35">
        <w:rPr>
          <w:rFonts w:ascii="Arial" w:hAnsi="Arial" w:cs="Arial"/>
          <w:sz w:val="24"/>
          <w:szCs w:val="24"/>
        </w:rPr>
        <w:t>entry guidelines</w:t>
      </w:r>
      <w:r w:rsidRPr="00930ECF">
        <w:rPr>
          <w:rFonts w:ascii="Arial" w:hAnsi="Arial" w:cs="Arial"/>
          <w:sz w:val="24"/>
          <w:szCs w:val="24"/>
        </w:rPr>
        <w:t>, including a short summary of the entry which will be included in the National Conference programme.</w:t>
      </w:r>
      <w:r w:rsidR="00AA1C35">
        <w:rPr>
          <w:rFonts w:ascii="Arial" w:hAnsi="Arial" w:cs="Arial"/>
          <w:sz w:val="24"/>
          <w:szCs w:val="24"/>
        </w:rPr>
        <w:t xml:space="preserve"> Entries should be</w:t>
      </w:r>
      <w:r w:rsidR="00AA1C35" w:rsidRPr="00C57BE3">
        <w:rPr>
          <w:rFonts w:ascii="Arial" w:hAnsi="Arial" w:cs="Arial"/>
          <w:sz w:val="24"/>
          <w:szCs w:val="24"/>
        </w:rPr>
        <w:t xml:space="preserve"> submitted by email</w:t>
      </w:r>
      <w:r w:rsidR="00AA1C35">
        <w:rPr>
          <w:rFonts w:ascii="Arial" w:hAnsi="Arial" w:cs="Arial"/>
          <w:sz w:val="24"/>
          <w:szCs w:val="24"/>
        </w:rPr>
        <w:t xml:space="preserve"> using the entry form to </w:t>
      </w:r>
      <w:hyperlink r:id="rId6" w:history="1">
        <w:r w:rsidR="00AA1C35" w:rsidRPr="007F3FD9">
          <w:rPr>
            <w:rStyle w:val="Hyperlink"/>
            <w:rFonts w:ascii="Arial" w:hAnsi="Arial" w:cs="Arial"/>
            <w:sz w:val="24"/>
            <w:szCs w:val="24"/>
          </w:rPr>
          <w:t>training@heloa.ac.uk</w:t>
        </w:r>
      </w:hyperlink>
      <w:r w:rsidR="00AA1C35">
        <w:rPr>
          <w:rFonts w:ascii="Arial" w:hAnsi="Arial" w:cs="Arial"/>
          <w:sz w:val="24"/>
          <w:szCs w:val="24"/>
        </w:rPr>
        <w:t xml:space="preserve"> by </w:t>
      </w:r>
      <w:r w:rsidR="000F5DA3">
        <w:rPr>
          <w:rFonts w:ascii="Arial" w:hAnsi="Arial" w:cs="Arial"/>
          <w:sz w:val="24"/>
          <w:szCs w:val="24"/>
        </w:rPr>
        <w:t>23</w:t>
      </w:r>
      <w:bookmarkStart w:id="0" w:name="_GoBack"/>
      <w:bookmarkEnd w:id="0"/>
      <w:r w:rsidR="002E6284">
        <w:rPr>
          <w:rFonts w:ascii="Arial" w:hAnsi="Arial" w:cs="Arial"/>
          <w:sz w:val="24"/>
          <w:szCs w:val="24"/>
        </w:rPr>
        <w:t xml:space="preserve"> November 2016</w:t>
      </w:r>
      <w:r w:rsidR="00AA1C35">
        <w:rPr>
          <w:rFonts w:ascii="Arial" w:hAnsi="Arial" w:cs="Arial"/>
          <w:sz w:val="24"/>
          <w:szCs w:val="24"/>
        </w:rPr>
        <w:t>. Shortlisted entrants will be notified by the beginning of December.</w:t>
      </w:r>
    </w:p>
    <w:p w:rsidR="00930ECF" w:rsidRPr="00930ECF" w:rsidRDefault="00930ECF" w:rsidP="00930ECF">
      <w:pPr>
        <w:pStyle w:val="ListParagraph"/>
        <w:numPr>
          <w:ilvl w:val="0"/>
          <w:numId w:val="4"/>
        </w:numPr>
        <w:spacing w:after="0"/>
        <w:contextualSpacing w:val="0"/>
        <w:rPr>
          <w:rFonts w:ascii="Arial" w:hAnsi="Arial" w:cs="Arial"/>
          <w:sz w:val="24"/>
          <w:szCs w:val="24"/>
        </w:rPr>
      </w:pPr>
      <w:r w:rsidRPr="00930ECF">
        <w:rPr>
          <w:rFonts w:ascii="Arial" w:hAnsi="Arial" w:cs="Arial"/>
          <w:sz w:val="24"/>
          <w:szCs w:val="24"/>
        </w:rPr>
        <w:t>A panel of judges will shortlist up to five finalist entries for display at the National Conference. Finalists will be asked to create a more detailed overview or display presenting their entry. Finalist material will be displayed at the Nat</w:t>
      </w:r>
      <w:r w:rsidR="002E6284">
        <w:rPr>
          <w:rFonts w:ascii="Arial" w:hAnsi="Arial" w:cs="Arial"/>
          <w:sz w:val="24"/>
          <w:szCs w:val="24"/>
        </w:rPr>
        <w:t>ional Conference in January 2017</w:t>
      </w:r>
      <w:r w:rsidRPr="00930ECF">
        <w:rPr>
          <w:rFonts w:ascii="Arial" w:hAnsi="Arial" w:cs="Arial"/>
          <w:sz w:val="24"/>
          <w:szCs w:val="24"/>
        </w:rPr>
        <w:t xml:space="preserve">, where delegates will vote for the winning entry. </w:t>
      </w:r>
    </w:p>
    <w:p w:rsidR="00930ECF" w:rsidRPr="00930ECF" w:rsidRDefault="00930ECF" w:rsidP="00930ECF">
      <w:pPr>
        <w:pStyle w:val="ListParagraph"/>
        <w:numPr>
          <w:ilvl w:val="0"/>
          <w:numId w:val="4"/>
        </w:numPr>
        <w:spacing w:after="0"/>
        <w:contextualSpacing w:val="0"/>
        <w:rPr>
          <w:rFonts w:ascii="Arial" w:hAnsi="Arial" w:cs="Arial"/>
          <w:sz w:val="24"/>
          <w:szCs w:val="24"/>
        </w:rPr>
      </w:pPr>
      <w:r w:rsidRPr="00930ECF">
        <w:rPr>
          <w:rFonts w:ascii="Arial" w:hAnsi="Arial" w:cs="Arial"/>
          <w:sz w:val="24"/>
          <w:szCs w:val="24"/>
        </w:rPr>
        <w:t>The award-winning entry will receive a trophy and certificate, and finalist institutions will also receive a certificate.</w:t>
      </w:r>
    </w:p>
    <w:p w:rsidR="00705502" w:rsidRPr="00997D90" w:rsidRDefault="00705502" w:rsidP="00705502">
      <w:pPr>
        <w:pStyle w:val="ListParagraph"/>
        <w:rPr>
          <w:rFonts w:ascii="Arial" w:hAnsi="Arial" w:cs="Arial"/>
          <w:sz w:val="24"/>
          <w:szCs w:val="24"/>
        </w:rPr>
      </w:pPr>
    </w:p>
    <w:p w:rsidR="00705502" w:rsidRPr="00C57BE3" w:rsidRDefault="00705502" w:rsidP="00705502">
      <w:pPr>
        <w:pStyle w:val="ListParagraph"/>
        <w:spacing w:after="0"/>
        <w:ind w:left="0"/>
        <w:rPr>
          <w:rFonts w:ascii="Arial" w:hAnsi="Arial" w:cs="Arial"/>
          <w:b/>
          <w:sz w:val="24"/>
          <w:szCs w:val="24"/>
        </w:rPr>
      </w:pPr>
      <w:r w:rsidRPr="00C57BE3">
        <w:rPr>
          <w:rFonts w:ascii="Arial" w:hAnsi="Arial" w:cs="Arial"/>
          <w:b/>
          <w:sz w:val="24"/>
          <w:szCs w:val="24"/>
        </w:rPr>
        <w:t>Entry Guidelines</w:t>
      </w:r>
    </w:p>
    <w:p w:rsidR="00705502" w:rsidRPr="00C57BE3" w:rsidRDefault="00705502" w:rsidP="00705502">
      <w:pPr>
        <w:pStyle w:val="ListParagraph"/>
        <w:spacing w:after="0"/>
        <w:ind w:left="0"/>
        <w:rPr>
          <w:rFonts w:ascii="Arial" w:hAnsi="Arial" w:cs="Arial"/>
          <w:b/>
          <w:sz w:val="24"/>
          <w:szCs w:val="24"/>
        </w:rPr>
      </w:pPr>
    </w:p>
    <w:p w:rsidR="00705502" w:rsidRDefault="00705502" w:rsidP="00705502">
      <w:pPr>
        <w:pStyle w:val="ListParagraph"/>
        <w:spacing w:after="0"/>
        <w:ind w:left="0"/>
        <w:rPr>
          <w:rFonts w:ascii="Arial" w:hAnsi="Arial" w:cs="Arial"/>
          <w:sz w:val="24"/>
          <w:szCs w:val="24"/>
        </w:rPr>
      </w:pPr>
      <w:r w:rsidRPr="00C57BE3">
        <w:rPr>
          <w:rFonts w:ascii="Arial" w:hAnsi="Arial" w:cs="Arial"/>
          <w:sz w:val="24"/>
          <w:szCs w:val="24"/>
        </w:rPr>
        <w:t xml:space="preserve">The HELOA Innovation and Best Practice Awards are only open to HELOA members. </w:t>
      </w:r>
    </w:p>
    <w:p w:rsidR="00930ECF" w:rsidRPr="00C57BE3" w:rsidRDefault="00930ECF" w:rsidP="00705502">
      <w:pPr>
        <w:pStyle w:val="ListParagraph"/>
        <w:spacing w:after="0"/>
        <w:ind w:left="0"/>
        <w:rPr>
          <w:rFonts w:ascii="Arial" w:hAnsi="Arial" w:cs="Arial"/>
          <w:sz w:val="24"/>
          <w:szCs w:val="24"/>
        </w:rPr>
      </w:pP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Judges will be looking for examples of be</w:t>
      </w:r>
      <w:r w:rsidR="00930ECF">
        <w:rPr>
          <w:rFonts w:ascii="Arial" w:hAnsi="Arial" w:cs="Arial"/>
          <w:sz w:val="24"/>
          <w:szCs w:val="24"/>
        </w:rPr>
        <w:t>st practice across the sector. T</w:t>
      </w:r>
      <w:r w:rsidRPr="00C57BE3">
        <w:rPr>
          <w:rFonts w:ascii="Arial" w:hAnsi="Arial" w:cs="Arial"/>
          <w:sz w:val="24"/>
          <w:szCs w:val="24"/>
        </w:rPr>
        <w:t>his could be in any aspect of higher educatio</w:t>
      </w:r>
      <w:r w:rsidR="00930ECF">
        <w:rPr>
          <w:rFonts w:ascii="Arial" w:hAnsi="Arial" w:cs="Arial"/>
          <w:sz w:val="24"/>
          <w:szCs w:val="24"/>
        </w:rPr>
        <w:t>n liaison work, but may include:</w:t>
      </w:r>
    </w:p>
    <w:p w:rsidR="00705502" w:rsidRPr="00C57BE3" w:rsidRDefault="00705502" w:rsidP="00705502">
      <w:pPr>
        <w:pStyle w:val="ListParagraph"/>
        <w:spacing w:after="0"/>
        <w:ind w:left="0"/>
        <w:rPr>
          <w:rFonts w:ascii="Arial" w:hAnsi="Arial" w:cs="Arial"/>
          <w:sz w:val="24"/>
          <w:szCs w:val="24"/>
        </w:rPr>
      </w:pPr>
    </w:p>
    <w:p w:rsidR="00705502" w:rsidRPr="00C57BE3" w:rsidRDefault="00705502" w:rsidP="00930ECF">
      <w:pPr>
        <w:pStyle w:val="ListParagraph"/>
        <w:numPr>
          <w:ilvl w:val="0"/>
          <w:numId w:val="6"/>
        </w:numPr>
        <w:spacing w:after="0"/>
        <w:rPr>
          <w:rFonts w:ascii="Arial" w:hAnsi="Arial" w:cs="Arial"/>
          <w:sz w:val="24"/>
          <w:szCs w:val="24"/>
        </w:rPr>
      </w:pPr>
      <w:r w:rsidRPr="00C57BE3">
        <w:rPr>
          <w:rFonts w:ascii="Arial" w:hAnsi="Arial" w:cs="Arial"/>
          <w:sz w:val="24"/>
          <w:szCs w:val="24"/>
        </w:rPr>
        <w:t>A special project</w:t>
      </w:r>
      <w:r w:rsidR="00930ECF">
        <w:rPr>
          <w:rFonts w:ascii="Arial" w:hAnsi="Arial" w:cs="Arial"/>
          <w:sz w:val="24"/>
          <w:szCs w:val="24"/>
        </w:rPr>
        <w:t>;</w:t>
      </w:r>
    </w:p>
    <w:p w:rsidR="00705502" w:rsidRPr="00C57BE3" w:rsidRDefault="00705502" w:rsidP="00930ECF">
      <w:pPr>
        <w:pStyle w:val="ListParagraph"/>
        <w:numPr>
          <w:ilvl w:val="0"/>
          <w:numId w:val="6"/>
        </w:numPr>
        <w:spacing w:after="0"/>
        <w:rPr>
          <w:rFonts w:ascii="Arial" w:hAnsi="Arial" w:cs="Arial"/>
          <w:sz w:val="24"/>
          <w:szCs w:val="24"/>
        </w:rPr>
      </w:pPr>
      <w:r w:rsidRPr="00C57BE3">
        <w:rPr>
          <w:rFonts w:ascii="Arial" w:hAnsi="Arial" w:cs="Arial"/>
          <w:sz w:val="24"/>
          <w:szCs w:val="24"/>
        </w:rPr>
        <w:t>A specific marketing initiative</w:t>
      </w:r>
      <w:r w:rsidR="00930ECF">
        <w:rPr>
          <w:rFonts w:ascii="Arial" w:hAnsi="Arial" w:cs="Arial"/>
          <w:sz w:val="24"/>
          <w:szCs w:val="24"/>
        </w:rPr>
        <w:t>;</w:t>
      </w:r>
    </w:p>
    <w:p w:rsidR="00705502" w:rsidRPr="00C57BE3" w:rsidRDefault="00705502" w:rsidP="00930ECF">
      <w:pPr>
        <w:pStyle w:val="ListParagraph"/>
        <w:numPr>
          <w:ilvl w:val="0"/>
          <w:numId w:val="6"/>
        </w:numPr>
        <w:spacing w:after="0"/>
        <w:rPr>
          <w:rFonts w:ascii="Arial" w:hAnsi="Arial" w:cs="Arial"/>
          <w:sz w:val="24"/>
          <w:szCs w:val="24"/>
        </w:rPr>
      </w:pPr>
      <w:r w:rsidRPr="00C57BE3">
        <w:rPr>
          <w:rFonts w:ascii="Arial" w:hAnsi="Arial" w:cs="Arial"/>
          <w:sz w:val="24"/>
          <w:szCs w:val="24"/>
        </w:rPr>
        <w:t>A new resource or intervention</w:t>
      </w:r>
      <w:r w:rsidR="00930ECF">
        <w:rPr>
          <w:rFonts w:ascii="Arial" w:hAnsi="Arial" w:cs="Arial"/>
          <w:sz w:val="24"/>
          <w:szCs w:val="24"/>
        </w:rPr>
        <w:t>;</w:t>
      </w:r>
    </w:p>
    <w:p w:rsidR="00705502" w:rsidRPr="00C57BE3" w:rsidRDefault="00705502" w:rsidP="00930ECF">
      <w:pPr>
        <w:pStyle w:val="ListParagraph"/>
        <w:numPr>
          <w:ilvl w:val="0"/>
          <w:numId w:val="6"/>
        </w:numPr>
        <w:spacing w:after="0"/>
        <w:rPr>
          <w:rFonts w:ascii="Arial" w:hAnsi="Arial" w:cs="Arial"/>
          <w:sz w:val="24"/>
          <w:szCs w:val="24"/>
        </w:rPr>
      </w:pPr>
      <w:r w:rsidRPr="00C57BE3">
        <w:rPr>
          <w:rFonts w:ascii="Arial" w:hAnsi="Arial" w:cs="Arial"/>
          <w:sz w:val="24"/>
          <w:szCs w:val="24"/>
        </w:rPr>
        <w:t>An innovative collaboration</w:t>
      </w:r>
      <w:r w:rsidR="00930ECF">
        <w:rPr>
          <w:rFonts w:ascii="Arial" w:hAnsi="Arial" w:cs="Arial"/>
          <w:sz w:val="24"/>
          <w:szCs w:val="24"/>
        </w:rPr>
        <w:t>.</w:t>
      </w:r>
    </w:p>
    <w:p w:rsidR="00705502" w:rsidRPr="00C57BE3" w:rsidRDefault="00705502" w:rsidP="00705502">
      <w:pPr>
        <w:pStyle w:val="ListParagraph"/>
        <w:spacing w:after="0"/>
        <w:ind w:left="0"/>
        <w:rPr>
          <w:rFonts w:ascii="Arial" w:hAnsi="Arial" w:cs="Arial"/>
          <w:sz w:val="24"/>
          <w:szCs w:val="24"/>
        </w:rPr>
      </w:pP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 xml:space="preserve">The entry must detail work that has taken place in the last three years or </w:t>
      </w:r>
      <w:r w:rsidR="00930ECF">
        <w:rPr>
          <w:rFonts w:ascii="Arial" w:hAnsi="Arial" w:cs="Arial"/>
          <w:sz w:val="24"/>
          <w:szCs w:val="24"/>
        </w:rPr>
        <w:t>fewer</w:t>
      </w:r>
      <w:r w:rsidRPr="00C57BE3">
        <w:rPr>
          <w:rFonts w:ascii="Arial" w:hAnsi="Arial" w:cs="Arial"/>
          <w:sz w:val="24"/>
          <w:szCs w:val="24"/>
        </w:rPr>
        <w:t xml:space="preserve">. The work may be on-going. </w:t>
      </w:r>
    </w:p>
    <w:p w:rsidR="00705502" w:rsidRPr="00C57BE3" w:rsidRDefault="00705502" w:rsidP="00705502">
      <w:pPr>
        <w:pStyle w:val="ListParagraph"/>
        <w:spacing w:after="0"/>
        <w:ind w:left="0"/>
        <w:rPr>
          <w:rFonts w:ascii="Arial" w:hAnsi="Arial" w:cs="Arial"/>
          <w:sz w:val="24"/>
          <w:szCs w:val="24"/>
        </w:rPr>
      </w:pPr>
    </w:p>
    <w:p w:rsidR="00705502" w:rsidRDefault="00705502" w:rsidP="00705502">
      <w:pPr>
        <w:pStyle w:val="ListParagraph"/>
        <w:spacing w:after="0"/>
        <w:ind w:left="0"/>
        <w:rPr>
          <w:rFonts w:ascii="Arial" w:hAnsi="Arial" w:cs="Arial"/>
          <w:sz w:val="24"/>
          <w:szCs w:val="24"/>
        </w:rPr>
      </w:pPr>
      <w:r w:rsidRPr="00C57BE3">
        <w:rPr>
          <w:rFonts w:ascii="Arial" w:hAnsi="Arial" w:cs="Arial"/>
          <w:sz w:val="24"/>
          <w:szCs w:val="24"/>
        </w:rPr>
        <w:t>Each member</w:t>
      </w:r>
      <w:r w:rsidR="00930ECF">
        <w:rPr>
          <w:rFonts w:ascii="Arial" w:hAnsi="Arial" w:cs="Arial"/>
          <w:sz w:val="24"/>
          <w:szCs w:val="24"/>
        </w:rPr>
        <w:t xml:space="preserve"> is entitled to submit one entry. M</w:t>
      </w:r>
      <w:r w:rsidRPr="00C57BE3">
        <w:rPr>
          <w:rFonts w:ascii="Arial" w:hAnsi="Arial" w:cs="Arial"/>
          <w:sz w:val="24"/>
          <w:szCs w:val="24"/>
        </w:rPr>
        <w:t>ultiple applications from institutions are acceptable as long as they are led by a different HELOA member.</w:t>
      </w:r>
    </w:p>
    <w:p w:rsidR="00930ECF" w:rsidRPr="00C57BE3" w:rsidRDefault="00930ECF" w:rsidP="00705502">
      <w:pPr>
        <w:pStyle w:val="ListParagraph"/>
        <w:spacing w:after="0"/>
        <w:ind w:left="0"/>
        <w:rPr>
          <w:rFonts w:ascii="Arial" w:hAnsi="Arial" w:cs="Arial"/>
          <w:sz w:val="24"/>
          <w:szCs w:val="24"/>
        </w:rPr>
      </w:pPr>
    </w:p>
    <w:p w:rsidR="00705502" w:rsidRDefault="00705502" w:rsidP="00705502">
      <w:pPr>
        <w:pStyle w:val="ListParagraph"/>
        <w:spacing w:after="0"/>
        <w:ind w:left="0"/>
        <w:rPr>
          <w:rFonts w:ascii="Arial" w:hAnsi="Arial" w:cs="Arial"/>
          <w:sz w:val="24"/>
          <w:szCs w:val="24"/>
        </w:rPr>
      </w:pPr>
      <w:r w:rsidRPr="00C57BE3">
        <w:rPr>
          <w:rFonts w:ascii="Arial" w:hAnsi="Arial" w:cs="Arial"/>
          <w:sz w:val="24"/>
          <w:szCs w:val="24"/>
        </w:rPr>
        <w:t xml:space="preserve">Entries will be scored out of 20 with 5 marks being awarded for each of the following categories. Entries will be expected to show good use of available resources and value for money. Available budget will be taken into consideration when judging project outcomes. </w:t>
      </w:r>
    </w:p>
    <w:p w:rsidR="00AA1C35" w:rsidRPr="00C57BE3" w:rsidRDefault="00AA1C35" w:rsidP="00705502">
      <w:pPr>
        <w:pStyle w:val="ListParagraph"/>
        <w:spacing w:after="0"/>
        <w:ind w:left="0"/>
        <w:rPr>
          <w:rFonts w:ascii="Arial" w:hAnsi="Arial" w:cs="Arial"/>
          <w:sz w:val="24"/>
          <w:szCs w:val="24"/>
        </w:rPr>
      </w:pPr>
    </w:p>
    <w:tbl>
      <w:tblPr>
        <w:tblStyle w:val="TableGrid"/>
        <w:tblW w:w="0" w:type="auto"/>
        <w:tblLook w:val="04A0" w:firstRow="1" w:lastRow="0" w:firstColumn="1" w:lastColumn="0" w:noHBand="0" w:noVBand="1"/>
      </w:tblPr>
      <w:tblGrid>
        <w:gridCol w:w="7650"/>
        <w:gridCol w:w="1366"/>
      </w:tblGrid>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Pr>
                <w:rFonts w:ascii="Arial" w:hAnsi="Arial" w:cs="Arial"/>
                <w:b/>
                <w:bCs/>
                <w:sz w:val="24"/>
                <w:szCs w:val="24"/>
              </w:rPr>
              <w:lastRenderedPageBreak/>
              <w:t>V</w:t>
            </w:r>
            <w:r w:rsidRPr="00930ECF">
              <w:rPr>
                <w:rFonts w:ascii="Arial" w:hAnsi="Arial" w:cs="Arial"/>
                <w:b/>
                <w:bCs/>
                <w:sz w:val="24"/>
                <w:szCs w:val="24"/>
              </w:rPr>
              <w:t>alue for money</w:t>
            </w:r>
          </w:p>
        </w:tc>
        <w:tc>
          <w:tcPr>
            <w:tcW w:w="1366" w:type="dxa"/>
          </w:tcPr>
          <w:p w:rsidR="00930ECF" w:rsidRPr="00930ECF" w:rsidRDefault="00930ECF" w:rsidP="00930ECF">
            <w:pPr>
              <w:rPr>
                <w:rFonts w:ascii="Arial" w:hAnsi="Arial" w:cs="Arial"/>
                <w:sz w:val="24"/>
                <w:szCs w:val="24"/>
              </w:rPr>
            </w:pPr>
            <w:r w:rsidRPr="00930ECF">
              <w:rPr>
                <w:rFonts w:ascii="Arial" w:hAnsi="Arial" w:cs="Arial"/>
                <w:sz w:val="24"/>
                <w:szCs w:val="24"/>
              </w:rPr>
              <w:t>1 2 3 4 5</w:t>
            </w: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sz w:val="24"/>
                <w:szCs w:val="24"/>
              </w:rPr>
              <w:t>To what extent did the project deliver an appropriate return on investment? In your opinion, was the budget allocated to relevant and appropriate costs?</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b/>
                <w:bCs/>
                <w:sz w:val="24"/>
                <w:szCs w:val="24"/>
              </w:rPr>
              <w:t>Innovation</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sz w:val="24"/>
                <w:szCs w:val="24"/>
              </w:rPr>
              <w:t>To what extent was the project creative and innovative? Did the project represent a new idea, or present a new solution to an existing problem? Did the project demonstrate an innovative approach? Did the project respond appropriately to previous attempts to tackle the situation?</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tcPr>
          <w:p w:rsidR="00930ECF" w:rsidRPr="00930ECF" w:rsidRDefault="00930ECF" w:rsidP="00930ECF">
            <w:pPr>
              <w:rPr>
                <w:rFonts w:ascii="Arial" w:hAnsi="Arial" w:cs="Arial"/>
                <w:b/>
                <w:sz w:val="24"/>
                <w:szCs w:val="24"/>
              </w:rPr>
            </w:pPr>
            <w:r w:rsidRPr="00930ECF">
              <w:rPr>
                <w:rFonts w:ascii="Arial" w:hAnsi="Arial" w:cs="Arial"/>
                <w:b/>
                <w:sz w:val="24"/>
                <w:szCs w:val="24"/>
              </w:rPr>
              <w:t>Impact</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sz w:val="24"/>
                <w:szCs w:val="24"/>
              </w:rPr>
              <w:t>Was the intended impact achieved? Did the project have an appropriately wide impact? Who was affected by the project, and were these outcomes intended? Can you see ways in which the impact of the project could have been further optimised?</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b/>
                <w:bCs/>
                <w:sz w:val="24"/>
                <w:szCs w:val="24"/>
              </w:rPr>
              <w:t>Evaluation</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sz w:val="24"/>
                <w:szCs w:val="24"/>
              </w:rPr>
              <w:t>Do you think the evaluation methods chosen were effective and appropriate to the project? Were the outcomes of the project recorded carefully and thoroughly?</w:t>
            </w:r>
          </w:p>
        </w:tc>
        <w:tc>
          <w:tcPr>
            <w:tcW w:w="1366" w:type="dxa"/>
          </w:tcPr>
          <w:p w:rsidR="00930ECF" w:rsidRPr="00930ECF" w:rsidRDefault="00930ECF" w:rsidP="00930ECF">
            <w:pPr>
              <w:pStyle w:val="ListParagraph"/>
              <w:rPr>
                <w:rFonts w:ascii="Arial" w:hAnsi="Arial" w:cs="Arial"/>
                <w:sz w:val="24"/>
                <w:szCs w:val="24"/>
              </w:rPr>
            </w:pPr>
          </w:p>
        </w:tc>
      </w:tr>
    </w:tbl>
    <w:p w:rsidR="00930ECF" w:rsidRPr="00C57BE3" w:rsidRDefault="00930ECF" w:rsidP="00705502">
      <w:pPr>
        <w:pStyle w:val="ListParagraph"/>
        <w:spacing w:after="0"/>
        <w:ind w:left="0"/>
        <w:rPr>
          <w:rFonts w:ascii="Arial" w:hAnsi="Arial" w:cs="Arial"/>
          <w:sz w:val="24"/>
          <w:szCs w:val="24"/>
        </w:rPr>
      </w:pP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5 - All aspects of the category were achieved to an excellent standard.</w:t>
      </w: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4 - Most aspects of the category were achieved to a good standard.</w:t>
      </w: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3 - Most aspects of the category were achieved to a satisfactory standard.</w:t>
      </w: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2- The category was mostly unsatisfactory.</w:t>
      </w: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1 - The category was poor.</w:t>
      </w: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 xml:space="preserve">0 - The category was not addressed. </w:t>
      </w:r>
    </w:p>
    <w:p w:rsidR="00705502" w:rsidRDefault="00705502" w:rsidP="00705502">
      <w:pPr>
        <w:pStyle w:val="ListParagraph"/>
        <w:spacing w:after="0"/>
        <w:ind w:left="0"/>
        <w:rPr>
          <w:rFonts w:ascii="Arial" w:hAnsi="Arial" w:cs="Arial"/>
          <w:sz w:val="24"/>
          <w:szCs w:val="24"/>
        </w:rPr>
      </w:pPr>
    </w:p>
    <w:p w:rsidR="00B7691A" w:rsidRPr="00C57BE3" w:rsidRDefault="00B7691A" w:rsidP="00705502">
      <w:pPr>
        <w:pStyle w:val="ListParagraph"/>
        <w:spacing w:after="0"/>
        <w:ind w:left="0"/>
        <w:rPr>
          <w:rFonts w:ascii="Arial" w:hAnsi="Arial" w:cs="Arial"/>
          <w:sz w:val="24"/>
          <w:szCs w:val="24"/>
        </w:rPr>
      </w:pPr>
      <w:r>
        <w:rPr>
          <w:rFonts w:ascii="Arial" w:hAnsi="Arial" w:cs="Arial"/>
          <w:sz w:val="24"/>
          <w:szCs w:val="24"/>
        </w:rPr>
        <w:t>If you have any question</w:t>
      </w:r>
      <w:r w:rsidR="002E6284">
        <w:rPr>
          <w:rFonts w:ascii="Arial" w:hAnsi="Arial" w:cs="Arial"/>
          <w:sz w:val="24"/>
          <w:szCs w:val="24"/>
        </w:rPr>
        <w:t>s please contact Emma Hall</w:t>
      </w:r>
      <w:r>
        <w:rPr>
          <w:rFonts w:ascii="Arial" w:hAnsi="Arial" w:cs="Arial"/>
          <w:sz w:val="24"/>
          <w:szCs w:val="24"/>
        </w:rPr>
        <w:t xml:space="preserve"> (UK Training Officer) on </w:t>
      </w:r>
      <w:hyperlink r:id="rId7" w:history="1">
        <w:r w:rsidRPr="007F3FD9">
          <w:rPr>
            <w:rStyle w:val="Hyperlink"/>
            <w:rFonts w:ascii="Arial" w:hAnsi="Arial" w:cs="Arial"/>
            <w:sz w:val="24"/>
            <w:szCs w:val="24"/>
          </w:rPr>
          <w:t>training@heloa.ac.uk</w:t>
        </w:r>
      </w:hyperlink>
      <w:r>
        <w:rPr>
          <w:rFonts w:ascii="Arial" w:hAnsi="Arial" w:cs="Arial"/>
          <w:sz w:val="24"/>
          <w:szCs w:val="24"/>
        </w:rPr>
        <w:t xml:space="preserve">. </w:t>
      </w:r>
    </w:p>
    <w:sectPr w:rsidR="00B7691A" w:rsidRPr="00C57BE3" w:rsidSect="00A74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A2693"/>
    <w:multiLevelType w:val="hybridMultilevel"/>
    <w:tmpl w:val="11CE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B7421"/>
    <w:multiLevelType w:val="hybridMultilevel"/>
    <w:tmpl w:val="DCF0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27BE1"/>
    <w:multiLevelType w:val="hybridMultilevel"/>
    <w:tmpl w:val="84E4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5287E"/>
    <w:multiLevelType w:val="hybridMultilevel"/>
    <w:tmpl w:val="EC18F0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BC3053"/>
    <w:multiLevelType w:val="hybridMultilevel"/>
    <w:tmpl w:val="379CEB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02"/>
    <w:rsid w:val="00091F6D"/>
    <w:rsid w:val="000F5DA3"/>
    <w:rsid w:val="00132EEA"/>
    <w:rsid w:val="00294029"/>
    <w:rsid w:val="002E6284"/>
    <w:rsid w:val="003D65BC"/>
    <w:rsid w:val="006D35F6"/>
    <w:rsid w:val="00705502"/>
    <w:rsid w:val="008803AC"/>
    <w:rsid w:val="008B59BE"/>
    <w:rsid w:val="00930ECF"/>
    <w:rsid w:val="009D594D"/>
    <w:rsid w:val="00A24BF4"/>
    <w:rsid w:val="00A7519B"/>
    <w:rsid w:val="00AA1C35"/>
    <w:rsid w:val="00B0332A"/>
    <w:rsid w:val="00B472D1"/>
    <w:rsid w:val="00B7691A"/>
    <w:rsid w:val="00C161E8"/>
    <w:rsid w:val="00C57BE3"/>
    <w:rsid w:val="00E54F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CFDEEFF-A711-4F31-B1CA-E11561C2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50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502"/>
    <w:pPr>
      <w:ind w:left="720"/>
      <w:contextualSpacing/>
    </w:pPr>
  </w:style>
  <w:style w:type="table" w:styleId="TableGrid">
    <w:name w:val="Table Grid"/>
    <w:basedOn w:val="TableNormal"/>
    <w:uiPriority w:val="59"/>
    <w:rsid w:val="007055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05502"/>
    <w:rPr>
      <w:color w:val="0000FF" w:themeColor="hyperlink"/>
      <w:u w:val="single"/>
    </w:rPr>
  </w:style>
  <w:style w:type="paragraph" w:styleId="BalloonText">
    <w:name w:val="Balloon Text"/>
    <w:basedOn w:val="Normal"/>
    <w:link w:val="BalloonTextChar"/>
    <w:uiPriority w:val="99"/>
    <w:semiHidden/>
    <w:unhideWhenUsed/>
    <w:rsid w:val="007055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849">
      <w:bodyDiv w:val="1"/>
      <w:marLeft w:val="0"/>
      <w:marRight w:val="0"/>
      <w:marTop w:val="0"/>
      <w:marBottom w:val="0"/>
      <w:divBdr>
        <w:top w:val="none" w:sz="0" w:space="0" w:color="auto"/>
        <w:left w:val="none" w:sz="0" w:space="0" w:color="auto"/>
        <w:bottom w:val="none" w:sz="0" w:space="0" w:color="auto"/>
        <w:right w:val="none" w:sz="0" w:space="0" w:color="auto"/>
      </w:divBdr>
    </w:div>
    <w:div w:id="104617335">
      <w:bodyDiv w:val="1"/>
      <w:marLeft w:val="0"/>
      <w:marRight w:val="0"/>
      <w:marTop w:val="0"/>
      <w:marBottom w:val="0"/>
      <w:divBdr>
        <w:top w:val="none" w:sz="0" w:space="0" w:color="auto"/>
        <w:left w:val="none" w:sz="0" w:space="0" w:color="auto"/>
        <w:bottom w:val="none" w:sz="0" w:space="0" w:color="auto"/>
        <w:right w:val="none" w:sz="0" w:space="0" w:color="auto"/>
      </w:divBdr>
    </w:div>
    <w:div w:id="1445886208">
      <w:bodyDiv w:val="1"/>
      <w:marLeft w:val="0"/>
      <w:marRight w:val="0"/>
      <w:marTop w:val="0"/>
      <w:marBottom w:val="0"/>
      <w:divBdr>
        <w:top w:val="none" w:sz="0" w:space="0" w:color="auto"/>
        <w:left w:val="none" w:sz="0" w:space="0" w:color="auto"/>
        <w:bottom w:val="none" w:sz="0" w:space="0" w:color="auto"/>
        <w:right w:val="none" w:sz="0" w:space="0" w:color="auto"/>
      </w:divBdr>
    </w:div>
    <w:div w:id="19254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ining@helo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heloa.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stsejlg</dc:creator>
  <cp:lastModifiedBy>MCLEAN Colin</cp:lastModifiedBy>
  <cp:revision>3</cp:revision>
  <dcterms:created xsi:type="dcterms:W3CDTF">2016-07-29T12:59:00Z</dcterms:created>
  <dcterms:modified xsi:type="dcterms:W3CDTF">2016-11-09T14:11:00Z</dcterms:modified>
</cp:coreProperties>
</file>