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E" w:rsidRDefault="00CF75EE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39204A">
        <w:rPr>
          <w:b/>
        </w:rPr>
        <w:t>4</w:t>
      </w:r>
      <w:r>
        <w:rPr>
          <w:b/>
        </w:rPr>
        <w:t xml:space="preserve"> HELOA AGM</w:t>
      </w: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rPr>
          <w:b/>
        </w:rPr>
      </w:pPr>
    </w:p>
    <w:p w:rsidR="007247AD" w:rsidRDefault="008F0D8B" w:rsidP="007247AD">
      <w:pPr>
        <w:pStyle w:val="NoSpacing"/>
        <w:numPr>
          <w:ilvl w:val="0"/>
          <w:numId w:val="1"/>
        </w:numPr>
      </w:pPr>
      <w:hyperlink r:id="rId7" w:history="1">
        <w:r w:rsidRPr="008F0D8B">
          <w:rPr>
            <w:rStyle w:val="Hyperlink"/>
          </w:rPr>
          <w:t>Agenda</w:t>
        </w:r>
      </w:hyperlink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"http://www.heloa.ac.uk/wp-content/uploads/AGM-2014-Minutes.doc"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Minutes</w:t>
      </w:r>
    </w:p>
    <w:p w:rsidR="007247AD" w:rsidRDefault="008F0D8B" w:rsidP="007247AD">
      <w:pPr>
        <w:pStyle w:val="NoSpacing"/>
        <w:numPr>
          <w:ilvl w:val="0"/>
          <w:numId w:val="1"/>
        </w:numPr>
      </w:pPr>
      <w:r>
        <w:rPr>
          <w:rStyle w:val="Hyperlink"/>
        </w:rPr>
        <w:fldChar w:fldCharType="end"/>
      </w:r>
      <w:hyperlink r:id="rId8" w:history="1">
        <w:r w:rsidR="007247AD" w:rsidRPr="007247AD">
          <w:rPr>
            <w:rStyle w:val="Hyperlink"/>
          </w:rPr>
          <w:t>UK Committee report</w:t>
        </w:r>
      </w:hyperlink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"http://www.heloa.ac.uk/wp-content/uploads/2013-Training-Conference-Report.docx"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Conference and Training Team</w:t>
      </w:r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"http://www.heloa.ac.uk/wp-content/uploads/2013-ERCP-Team-Report.doc"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Communications and External Relationship Management Team</w:t>
      </w:r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"http://www.heloa.ac.uk/wp-content/uploads/2013-Combined-Group-Report.docx"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HELOA Groups</w:t>
      </w:r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fldChar w:fldCharType="end"/>
      </w:r>
      <w:hyperlink r:id="rId9" w:history="1">
        <w:r w:rsidRPr="008F0D8B">
          <w:rPr>
            <w:rStyle w:val="Hyperlink"/>
          </w:rPr>
          <w:t>Financial report</w:t>
        </w:r>
      </w:hyperlink>
    </w:p>
    <w:p w:rsidR="008F0D8B" w:rsidRDefault="00D52557" w:rsidP="007247AD">
      <w:pPr>
        <w:pStyle w:val="NoSpacing"/>
        <w:numPr>
          <w:ilvl w:val="0"/>
          <w:numId w:val="1"/>
        </w:numPr>
      </w:pPr>
      <w:hyperlink r:id="rId10" w:history="1">
        <w:r w:rsidRPr="00D52557">
          <w:rPr>
            <w:rStyle w:val="Hyperlink"/>
          </w:rPr>
          <w:t>Membership review proposal</w:t>
        </w:r>
      </w:hyperlink>
    </w:p>
    <w:p w:rsidR="00D52557" w:rsidRDefault="00D52557" w:rsidP="007247AD">
      <w:pPr>
        <w:pStyle w:val="NoSpacing"/>
        <w:numPr>
          <w:ilvl w:val="0"/>
          <w:numId w:val="1"/>
        </w:numPr>
      </w:pPr>
      <w:hyperlink r:id="rId11" w:history="1">
        <w:r w:rsidRPr="00D52557">
          <w:rPr>
            <w:rStyle w:val="Hyperlink"/>
          </w:rPr>
          <w:t>Privately funded HEIs</w:t>
        </w:r>
      </w:hyperlink>
    </w:p>
    <w:p w:rsidR="00D52557" w:rsidRDefault="00D52557" w:rsidP="007247AD">
      <w:pPr>
        <w:pStyle w:val="NoSpacing"/>
        <w:numPr>
          <w:ilvl w:val="0"/>
          <w:numId w:val="1"/>
        </w:numPr>
      </w:pPr>
      <w:hyperlink r:id="rId12" w:history="1">
        <w:r w:rsidRPr="00D52557">
          <w:rPr>
            <w:rStyle w:val="Hyperlink"/>
          </w:rPr>
          <w:t>Good practice guidelines</w:t>
        </w:r>
      </w:hyperlink>
    </w:p>
    <w:p w:rsidR="00D52557" w:rsidRDefault="00D52557" w:rsidP="007247AD">
      <w:pPr>
        <w:pStyle w:val="NoSpacing"/>
        <w:numPr>
          <w:ilvl w:val="0"/>
          <w:numId w:val="1"/>
        </w:numPr>
      </w:pPr>
      <w:hyperlink r:id="rId13" w:history="1">
        <w:r w:rsidRPr="00D52557">
          <w:rPr>
            <w:rStyle w:val="Hyperlink"/>
          </w:rPr>
          <w:t>Financial proposals</w:t>
        </w:r>
      </w:hyperlink>
    </w:p>
    <w:p w:rsidR="00D52557" w:rsidRDefault="00D52557" w:rsidP="007247AD">
      <w:pPr>
        <w:pStyle w:val="NoSpacing"/>
        <w:numPr>
          <w:ilvl w:val="0"/>
          <w:numId w:val="1"/>
        </w:numPr>
      </w:pPr>
      <w:hyperlink r:id="rId14" w:history="1">
        <w:r w:rsidRPr="00D52557">
          <w:rPr>
            <w:rStyle w:val="Hyperlink"/>
          </w:rPr>
          <w:t>HELOA constitution updates</w:t>
        </w:r>
      </w:hyperlink>
    </w:p>
    <w:p w:rsidR="00D52557" w:rsidRDefault="00D52557" w:rsidP="007247AD">
      <w:pPr>
        <w:pStyle w:val="NoSpacing"/>
        <w:numPr>
          <w:ilvl w:val="0"/>
          <w:numId w:val="1"/>
        </w:numPr>
      </w:pPr>
      <w:hyperlink r:id="rId15" w:history="1">
        <w:r w:rsidRPr="00D52557">
          <w:rPr>
            <w:rStyle w:val="Hyperlink"/>
          </w:rPr>
          <w:t>Honorary member &amp; Commendation of contribution</w:t>
        </w:r>
      </w:hyperlink>
      <w:bookmarkStart w:id="0" w:name="_GoBack"/>
      <w:bookmarkEnd w:id="0"/>
      <w:r>
        <w:t xml:space="preserve"> </w:t>
      </w:r>
    </w:p>
    <w:p w:rsidR="007247AD" w:rsidRPr="007247AD" w:rsidRDefault="007247AD" w:rsidP="008F0D8B">
      <w:pPr>
        <w:pStyle w:val="NoSpacing"/>
        <w:ind w:left="1440"/>
      </w:pPr>
    </w:p>
    <w:sectPr w:rsidR="007247AD" w:rsidRPr="007247A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D" w:rsidRDefault="007247AD" w:rsidP="007247AD">
      <w:pPr>
        <w:spacing w:after="0" w:line="240" w:lineRule="auto"/>
      </w:pPr>
      <w:r>
        <w:separator/>
      </w:r>
    </w:p>
  </w:endnote>
  <w:end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D" w:rsidRDefault="007247AD" w:rsidP="007247AD">
      <w:pPr>
        <w:spacing w:after="0" w:line="240" w:lineRule="auto"/>
      </w:pPr>
      <w:r>
        <w:separator/>
      </w:r>
    </w:p>
  </w:footnote>
  <w:foot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E0"/>
    <w:multiLevelType w:val="hybridMultilevel"/>
    <w:tmpl w:val="2AF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D"/>
    <w:rsid w:val="000F3143"/>
    <w:rsid w:val="0039204A"/>
    <w:rsid w:val="00722685"/>
    <w:rsid w:val="007247AD"/>
    <w:rsid w:val="008F0D8B"/>
    <w:rsid w:val="00971F84"/>
    <w:rsid w:val="00CF75EE"/>
    <w:rsid w:val="00D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61F2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2013-UK-Committee-Report.docx" TargetMode="External"/><Relationship Id="rId13" Type="http://schemas.openxmlformats.org/officeDocument/2006/relationships/hyperlink" Target="http://www.heloa.ac.uk/wp-content/uploads/Financial-Proposals-2014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AGM-Agenda-2014.doc" TargetMode="External"/><Relationship Id="rId12" Type="http://schemas.openxmlformats.org/officeDocument/2006/relationships/hyperlink" Target="http://www.heloa.ac.uk/wp-content/uploads/HELOA-Good-Practice-Guidelines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oa.ac.uk/wp-content/uploads/Privately-Funded-HEIs-Proposal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oa.ac.uk/wp-content/uploads/Combined-HM-CofC-nominations.docx" TargetMode="External"/><Relationship Id="rId10" Type="http://schemas.openxmlformats.org/officeDocument/2006/relationships/hyperlink" Target="http://www.heloa.ac.uk/wp-content/uploads/Membership-Review-Proposa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2013-HELOA-Financial-Report.docx" TargetMode="External"/><Relationship Id="rId14" Type="http://schemas.openxmlformats.org/officeDocument/2006/relationships/hyperlink" Target="http://www.heloa.ac.uk/wp-content/uploads/HELOA-Constitution-update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Rebecca Montgomery</cp:lastModifiedBy>
  <cp:revision>3</cp:revision>
  <dcterms:created xsi:type="dcterms:W3CDTF">2019-01-21T13:51:00Z</dcterms:created>
  <dcterms:modified xsi:type="dcterms:W3CDTF">2019-01-21T15:53:00Z</dcterms:modified>
</cp:coreProperties>
</file>