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AGM 2022 Guide </w:t>
      </w:r>
    </w:p>
    <w:p w:rsidR="00000000" w:rsidDel="00000000" w:rsidP="00000000" w:rsidRDefault="00000000" w:rsidRPr="00000000" w14:paraId="00000002">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The HELOA 2022 Annual General Meeting is the Association’s first hybrid AGM being held on Wednesday 12th January 2022, 15:15 - 17:15 at Carden Park Hotel, Cheshire &amp; via Zoom.</w:t>
      </w:r>
    </w:p>
    <w:p w:rsidR="00000000" w:rsidDel="00000000" w:rsidP="00000000" w:rsidRDefault="00000000" w:rsidRPr="00000000" w14:paraId="00000004">
      <w:pPr>
        <w:spacing w:after="0" w:line="360" w:lineRule="auto"/>
        <w:rPr>
          <w:rFonts w:ascii="Arial" w:cs="Arial" w:eastAsia="Arial" w:hAnsi="Arial"/>
          <w:b w:val="1"/>
          <w:color w:val="1f3864"/>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What is an AGM?</w:t>
      </w:r>
    </w:p>
    <w:p w:rsidR="00000000" w:rsidDel="00000000" w:rsidP="00000000" w:rsidRDefault="00000000" w:rsidRPr="00000000" w14:paraId="00000006">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360" w:lineRule="auto"/>
        <w:rPr>
          <w:rFonts w:ascii="Arial" w:cs="Arial" w:eastAsia="Arial" w:hAnsi="Arial"/>
        </w:rPr>
      </w:pPr>
      <w:r w:rsidDel="00000000" w:rsidR="00000000" w:rsidRPr="00000000">
        <w:rPr>
          <w:rFonts w:ascii="Arial" w:cs="Arial" w:eastAsia="Arial" w:hAnsi="Arial"/>
          <w:rtl w:val="0"/>
        </w:rPr>
        <w:t xml:space="preserve">AGM stands for Annual General Meeting, and it is the policy-making body for HELOA. The Association has a legal requirement to hold an Annual General Meeting which gives members the opportunity to give a final stamp of approval for the work carried out by the Association over the last 12 months and give approval, or not, to the proposals for the future running and development of the Association over the coming 12 months. By members using their vote, they are directing the work of the Association. At the AGM, proposals are submitted from the membership and the UK Committee. All proposals are submitted to the Vice-Chair (Governance &amp; Policy) prior to the AGM. The financial and annual reports are presented, and budgets are discussed for the forthcoming year.</w:t>
      </w:r>
    </w:p>
    <w:p w:rsidR="00000000" w:rsidDel="00000000" w:rsidP="00000000" w:rsidRDefault="00000000" w:rsidRPr="00000000" w14:paraId="0000000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rPr>
      </w:pPr>
      <w:r w:rsidDel="00000000" w:rsidR="00000000" w:rsidRPr="00000000">
        <w:rPr>
          <w:rFonts w:ascii="Arial" w:cs="Arial" w:eastAsia="Arial" w:hAnsi="Arial"/>
          <w:rtl w:val="0"/>
        </w:rPr>
        <w:t xml:space="preserve">The AGM has three key objectives that should be met by the end of the session:</w:t>
      </w:r>
    </w:p>
    <w:p w:rsidR="00000000" w:rsidDel="00000000" w:rsidP="00000000" w:rsidRDefault="00000000" w:rsidRPr="00000000" w14:paraId="0000000A">
      <w:pPr>
        <w:spacing w:after="0" w:line="360" w:lineRule="auto"/>
        <w:ind w:left="454" w:firstLine="0"/>
        <w:rPr>
          <w:rFonts w:ascii="Arial" w:cs="Arial" w:eastAsia="Arial" w:hAnsi="Arial"/>
        </w:rPr>
      </w:pPr>
      <w:r w:rsidDel="00000000" w:rsidR="00000000" w:rsidRPr="00000000">
        <w:rPr>
          <w:rFonts w:ascii="Arial" w:cs="Arial" w:eastAsia="Arial" w:hAnsi="Arial"/>
          <w:rtl w:val="0"/>
        </w:rPr>
        <w:t xml:space="preserve">1. Discuss and agree on policy;</w:t>
      </w:r>
    </w:p>
    <w:p w:rsidR="00000000" w:rsidDel="00000000" w:rsidP="00000000" w:rsidRDefault="00000000" w:rsidRPr="00000000" w14:paraId="0000000B">
      <w:pPr>
        <w:spacing w:after="0" w:line="360" w:lineRule="auto"/>
        <w:ind w:left="454" w:firstLine="0"/>
        <w:rPr>
          <w:rFonts w:ascii="Arial" w:cs="Arial" w:eastAsia="Arial" w:hAnsi="Arial"/>
        </w:rPr>
      </w:pPr>
      <w:r w:rsidDel="00000000" w:rsidR="00000000" w:rsidRPr="00000000">
        <w:rPr>
          <w:rFonts w:ascii="Arial" w:cs="Arial" w:eastAsia="Arial" w:hAnsi="Arial"/>
          <w:rtl w:val="0"/>
        </w:rPr>
        <w:t xml:space="preserve">2. Discuss and agree expenditure for the forthcoming year as well as agreeing on the level of subscriptions; </w:t>
      </w:r>
    </w:p>
    <w:p w:rsidR="00000000" w:rsidDel="00000000" w:rsidP="00000000" w:rsidRDefault="00000000" w:rsidRPr="00000000" w14:paraId="0000000C">
      <w:pPr>
        <w:spacing w:after="0" w:line="360" w:lineRule="auto"/>
        <w:ind w:left="454" w:firstLine="0"/>
        <w:rPr>
          <w:rFonts w:ascii="Arial" w:cs="Arial" w:eastAsia="Arial" w:hAnsi="Arial"/>
        </w:rPr>
      </w:pPr>
      <w:r w:rsidDel="00000000" w:rsidR="00000000" w:rsidRPr="00000000">
        <w:rPr>
          <w:rFonts w:ascii="Arial" w:cs="Arial" w:eastAsia="Arial" w:hAnsi="Arial"/>
          <w:rtl w:val="0"/>
        </w:rPr>
        <w:t xml:space="preserve">3. Hold the UK Committee accountable for the work they have carried out and expenditure made over the past year by approving the audited accounts. </w:t>
      </w:r>
    </w:p>
    <w:p w:rsidR="00000000" w:rsidDel="00000000" w:rsidP="00000000" w:rsidRDefault="00000000" w:rsidRPr="00000000" w14:paraId="0000000D">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What happens during the AGM? </w:t>
      </w:r>
    </w:p>
    <w:p w:rsidR="00000000" w:rsidDel="00000000" w:rsidP="00000000" w:rsidRDefault="00000000" w:rsidRPr="00000000" w14:paraId="0000000F">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rPr>
      </w:pPr>
      <w:r w:rsidDel="00000000" w:rsidR="00000000" w:rsidRPr="00000000">
        <w:rPr>
          <w:rFonts w:ascii="Arial" w:cs="Arial" w:eastAsia="Arial" w:hAnsi="Arial"/>
          <w:rtl w:val="0"/>
        </w:rPr>
        <w:t xml:space="preserve">ESTABLISHING QUORUM </w:t>
      </w:r>
    </w:p>
    <w:p w:rsidR="00000000" w:rsidDel="00000000" w:rsidP="00000000" w:rsidRDefault="00000000" w:rsidRPr="00000000" w14:paraId="00000011">
      <w:pPr>
        <w:spacing w:after="0" w:line="360" w:lineRule="auto"/>
        <w:rPr>
          <w:rFonts w:ascii="Arial" w:cs="Arial" w:eastAsia="Arial" w:hAnsi="Arial"/>
        </w:rPr>
      </w:pPr>
      <w:r w:rsidDel="00000000" w:rsidR="00000000" w:rsidRPr="00000000">
        <w:rPr>
          <w:rFonts w:ascii="Arial" w:cs="Arial" w:eastAsia="Arial" w:hAnsi="Arial"/>
          <w:rtl w:val="0"/>
        </w:rPr>
        <w:t xml:space="preserve">The Chair will first determine if there are enough Primary Contacts present to hold the AGM - this is called quoracy. This is set at 1/3 of the number of Primary Contacts, and if not enough are present, the AGM is unable to go ahead and conduct formal business.</w:t>
      </w:r>
    </w:p>
    <w:p w:rsidR="00000000" w:rsidDel="00000000" w:rsidP="00000000" w:rsidRDefault="00000000" w:rsidRPr="00000000" w14:paraId="00000012">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WELCOME AND INTRODUCTION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The Chair will formally open the AGM and explain the process.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MINUTES OF THE 2020 AGM</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The AGM will formally accept or refer back to the minutes of the past AGM. Any clarifications or mistakes will be discussed. </w:t>
      </w:r>
    </w:p>
    <w:p w:rsidR="00000000" w:rsidDel="00000000" w:rsidP="00000000" w:rsidRDefault="00000000" w:rsidRPr="00000000" w14:paraId="0000001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rPr>
      </w:pPr>
      <w:r w:rsidDel="00000000" w:rsidR="00000000" w:rsidRPr="00000000">
        <w:rPr>
          <w:rFonts w:ascii="Arial" w:cs="Arial" w:eastAsia="Arial" w:hAnsi="Arial"/>
          <w:rtl w:val="0"/>
        </w:rPr>
        <w:t xml:space="preserve">REPORTS</w:t>
      </w:r>
    </w:p>
    <w:p w:rsidR="00000000" w:rsidDel="00000000" w:rsidP="00000000" w:rsidRDefault="00000000" w:rsidRPr="00000000" w14:paraId="0000001A">
      <w:pPr>
        <w:spacing w:after="0" w:line="360" w:lineRule="auto"/>
        <w:rPr>
          <w:rFonts w:ascii="Arial" w:cs="Arial" w:eastAsia="Arial" w:hAnsi="Arial"/>
        </w:rPr>
      </w:pPr>
      <w:r w:rsidDel="00000000" w:rsidR="00000000" w:rsidRPr="00000000">
        <w:rPr>
          <w:rFonts w:ascii="Arial" w:cs="Arial" w:eastAsia="Arial" w:hAnsi="Arial"/>
          <w:rtl w:val="0"/>
        </w:rPr>
        <w:t xml:space="preserve">All members of the UK Committee report to the AGM on the work that they have undertaken over the year. Each member of the UK Executive will present their report which will then be proposed as one report (all reports and proposals are circulated prior to AGM and available on the HELOA website).  A seconder will be sought from the members attending who must provide their full name and institution. There will then be an opportunity for comments and questions. The Executive member will then ask all primary contacts or proxies to vote on the motion. </w:t>
      </w:r>
    </w:p>
    <w:p w:rsidR="00000000" w:rsidDel="00000000" w:rsidP="00000000" w:rsidRDefault="00000000" w:rsidRPr="00000000" w14:paraId="0000001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FINANCIAL ACCOUNTS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Audited accounts from the previous year and proposed budgets and subscription levels for the next will be presented to the AGM for debate. The AGM will then be asked to formally accept the audited accounts.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PROPOSALS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Matters relating to changes in policy and the Constitution will be presented separately in the form of proposals. Each paper will be debated and be presented by a proposer and seconder before being put to a vote. </w:t>
      </w:r>
    </w:p>
    <w:p w:rsidR="00000000" w:rsidDel="00000000" w:rsidP="00000000" w:rsidRDefault="00000000" w:rsidRPr="00000000" w14:paraId="00000021">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360" w:lineRule="auto"/>
        <w:rPr>
          <w:rFonts w:ascii="Arial" w:cs="Arial" w:eastAsia="Arial" w:hAnsi="Arial"/>
        </w:rPr>
      </w:pPr>
      <w:r w:rsidDel="00000000" w:rsidR="00000000" w:rsidRPr="00000000">
        <w:rPr>
          <w:rFonts w:ascii="Arial" w:cs="Arial" w:eastAsia="Arial" w:hAnsi="Arial"/>
          <w:rtl w:val="0"/>
        </w:rPr>
        <w:t xml:space="preserve">VOTING</w:t>
      </w:r>
    </w:p>
    <w:p w:rsidR="00000000" w:rsidDel="00000000" w:rsidP="00000000" w:rsidRDefault="00000000" w:rsidRPr="00000000" w14:paraId="00000023">
      <w:pPr>
        <w:spacing w:after="0" w:line="360" w:lineRule="auto"/>
        <w:rPr>
          <w:rFonts w:ascii="Arial" w:cs="Arial" w:eastAsia="Arial" w:hAnsi="Arial"/>
        </w:rPr>
      </w:pPr>
      <w:r w:rsidDel="00000000" w:rsidR="00000000" w:rsidRPr="00000000">
        <w:rPr>
          <w:rFonts w:ascii="Arial" w:cs="Arial" w:eastAsia="Arial" w:hAnsi="Arial"/>
          <w:rtl w:val="0"/>
        </w:rPr>
        <w:t xml:space="preserve">Institutional full members are entitled to vote on motions at AGM which is the role of the institutional primary contact. If the primary contact is unable to attend the AGM, then they may appoint another institutional HELOA member as a proxy to exercise all, or any, of that primary contact’s rights to attend, speak and vote. Each primary contact or proxy may only hold one vote. It is the role of the primary contact or nominated proxy to canvas the views of their institutional HELOA members and vote accordingly during the AGM. They can choose to vote for, against or to abstain for each motion.</w:t>
      </w:r>
    </w:p>
    <w:p w:rsidR="00000000" w:rsidDel="00000000" w:rsidP="00000000" w:rsidRDefault="00000000" w:rsidRPr="00000000" w14:paraId="0000002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36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Any decision other than one falling within clause 10.4 (Decisions that must be taken in a particular way) shall be taken by a simple majority of votes cast at the meeting. In the event of an equality of votes, the chair shall either:</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call for another vote; or</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exercise his or her second, or casting vote. </w:t>
      </w: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36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Decisions that must be taken in a particular way including, any decision to amend the constitution, must be passed at the AGM by a 75% majority of votes cast.</w:t>
      </w:r>
    </w:p>
    <w:p w:rsidR="00000000" w:rsidDel="00000000" w:rsidP="00000000" w:rsidRDefault="00000000" w:rsidRPr="00000000" w14:paraId="0000002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How to get involved with the AGM</w:t>
      </w:r>
    </w:p>
    <w:p w:rsidR="00000000" w:rsidDel="00000000" w:rsidP="00000000" w:rsidRDefault="00000000" w:rsidRPr="00000000" w14:paraId="0000002C">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rtl w:val="0"/>
        </w:rPr>
        <w:t xml:space="preserve">Complete the </w:t>
      </w:r>
      <w:hyperlink r:id="rId7">
        <w:r w:rsidDel="00000000" w:rsidR="00000000" w:rsidRPr="00000000">
          <w:rPr>
            <w:rFonts w:ascii="Arial" w:cs="Arial" w:eastAsia="Arial" w:hAnsi="Arial"/>
            <w:color w:val="0000ff"/>
            <w:u w:val="single"/>
            <w:rtl w:val="0"/>
          </w:rPr>
          <w:t xml:space="preserve">HELOA AGM Form</w:t>
        </w:r>
      </w:hyperlink>
      <w:r w:rsidDel="00000000" w:rsidR="00000000" w:rsidRPr="00000000">
        <w:rPr>
          <w:rFonts w:ascii="Arial" w:cs="Arial" w:eastAsia="Arial" w:hAnsi="Arial"/>
          <w:rtl w:val="0"/>
        </w:rPr>
        <w:t xml:space="preserve"> if you wish to attend, nominate a proxy or send your apologies for absence. </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Read the UK Committee reports and proposals circulated prior to AGM and available on the HELOA website.</w:t>
      </w: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Discuss these reports with HELOA members at your institution, your primary contact and group committees.</w:t>
      </w: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Submit any comments or questions for the UK Committee to your Group Chair prior to AGM. The UK Committee will collate these and aim to answer them during AGM. </w:t>
      </w:r>
      <w:r w:rsidDel="00000000" w:rsidR="00000000" w:rsidRPr="00000000">
        <w:rPr>
          <w:rFonts w:ascii="Arial" w:cs="Arial" w:eastAsia="Arial" w:hAnsi="Arial"/>
          <w:color w:val="000000"/>
          <w:highlight w:val="white"/>
          <w:rtl w:val="0"/>
        </w:rPr>
        <w:t xml:space="preserve">We would like to receive as many questions as possible in advance of AGM so that the Exec can collate them and formulate a response which should help reduce the number of similar questions asked on the day and help to keep to time.</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Decide with your primary contact how your institution will vote on each report/ proposal, where possible.</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Ensure your institution has a representative at AGM. </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Ensure your Primary Contact will be attending AGM or, where this is not possible, the Primary Contact can nominate a proxy to attend. </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Notify the UKC VC (Membership and Administration) of any other business to be discussed at the AGM at least twenty-eight days before the meeting.</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highlight w:val="white"/>
          <w:rtl w:val="0"/>
        </w:rPr>
        <w:t xml:space="preserve">Attend the AGM Q&amp;A Drop In via Zoom on Tuesday 1</w:t>
      </w:r>
      <w:r w:rsidDel="00000000" w:rsidR="00000000" w:rsidRPr="00000000">
        <w:rPr>
          <w:rFonts w:ascii="Arial" w:cs="Arial" w:eastAsia="Arial" w:hAnsi="Arial"/>
          <w:highlight w:val="white"/>
          <w:rtl w:val="0"/>
        </w:rPr>
        <w:t xml:space="preserve">1</w:t>
      </w:r>
      <w:r w:rsidDel="00000000" w:rsidR="00000000" w:rsidRPr="00000000">
        <w:rPr>
          <w:rFonts w:ascii="Arial" w:cs="Arial" w:eastAsia="Arial" w:hAnsi="Arial"/>
          <w:color w:val="000000"/>
          <w:highlight w:val="white"/>
          <w:vertAlign w:val="superscript"/>
          <w:rtl w:val="0"/>
        </w:rPr>
        <w:t xml:space="preserve">th</w:t>
      </w:r>
      <w:r w:rsidDel="00000000" w:rsidR="00000000" w:rsidRPr="00000000">
        <w:rPr>
          <w:rFonts w:ascii="Arial" w:cs="Arial" w:eastAsia="Arial" w:hAnsi="Arial"/>
          <w:color w:val="000000"/>
          <w:highlight w:val="white"/>
          <w:rtl w:val="0"/>
        </w:rPr>
        <w:t xml:space="preserve"> January 16:00 – 1</w:t>
      </w:r>
      <w:r w:rsidDel="00000000" w:rsidR="00000000" w:rsidRPr="00000000">
        <w:rPr>
          <w:rFonts w:ascii="Arial" w:cs="Arial" w:eastAsia="Arial" w:hAnsi="Arial"/>
          <w:highlight w:val="white"/>
          <w:rtl w:val="0"/>
        </w:rPr>
        <w:t xml:space="preserve">6:30</w:t>
      </w:r>
      <w:r w:rsidDel="00000000" w:rsidR="00000000" w:rsidRPr="00000000">
        <w:rPr>
          <w:rFonts w:ascii="Arial" w:cs="Arial" w:eastAsia="Arial" w:hAnsi="Arial"/>
          <w:color w:val="000000"/>
          <w:highlight w:val="white"/>
          <w:rtl w:val="0"/>
        </w:rPr>
        <w:t xml:space="preserve"> where the Chair will provide: an opportunity to ask questions; a run-down of the structure and protocols of AGM; explain how to ask questions; and how to vote at AGM.</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rtl w:val="0"/>
        </w:rPr>
        <w:t xml:space="preserve">All full members are invited to attend physically or virtually, submit questions, make comments and second motions - when asked for a seconder, state your name and institution. </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Make comments or ask questions during the AGM. Please ask if there is anything that you don’t understand. </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Vote on motions (Primary Contacts). Both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w:t>
      </w:r>
      <w:r w:rsidDel="00000000" w:rsidR="00000000" w:rsidRPr="00000000">
        <w:rPr>
          <w:rFonts w:ascii="Arial" w:cs="Arial" w:eastAsia="Arial" w:hAnsi="Arial"/>
          <w:rtl w:val="0"/>
        </w:rPr>
        <w:t xml:space="preserve">imary contacts online and in person will use the same online voting system. Details will be sent separately from Mi-Voice on the 11th January 2022.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Report back to your institution on the decisions and outcomes from the AGM.</w:t>
      </w:r>
      <w:r w:rsidDel="00000000" w:rsidR="00000000" w:rsidRPr="00000000">
        <w:rPr>
          <w:rtl w:val="0"/>
        </w:rPr>
      </w:r>
    </w:p>
    <w:p w:rsidR="00000000" w:rsidDel="00000000" w:rsidP="00000000" w:rsidRDefault="00000000" w:rsidRPr="00000000" w14:paraId="0000003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10" w:hanging="28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C294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0F3143"/>
    <w:pPr>
      <w:spacing w:after="0" w:line="240" w:lineRule="auto"/>
    </w:pPr>
    <w:rPr>
      <w:rFonts w:ascii="Arial" w:hAnsi="Arial"/>
      <w:sz w:val="24"/>
    </w:rPr>
  </w:style>
  <w:style w:type="paragraph" w:styleId="ListParagraph">
    <w:name w:val="List Paragraph"/>
    <w:basedOn w:val="Normal"/>
    <w:uiPriority w:val="34"/>
    <w:qFormat w:val="1"/>
    <w:rsid w:val="00326747"/>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d2LwBVkAz5udFYUqQC_3QAoKxZzziPXdU9NdIeYOScj5iHG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aY3IL5o8fdqnRrwsVYkGc4vTWg==">AMUW2mVKzhH1L2xGRUj3vL/Z5sA7lxlSTwokfvPfo3yaVxRos832nlj6xpV2svLC+GpXDqZHSWIe9Pp30ejbUr2J7e67Rrg1i3QAtKCnm7zXQtc0tODx9Uy6/5XqUDKX+SNyKcTyAK5A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2021-11-30T11:02:00Z</dcterms:created>
  <dc:creator>Dawn McClintock</dc:creator>
</cp:coreProperties>
</file>