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b/>
          <w:color w:val="383838"/>
          <w:sz w:val="21"/>
          <w:szCs w:val="21"/>
          <w:lang w:eastAsia="en-GB"/>
        </w:rPr>
      </w:pPr>
      <w:bookmarkStart w:id="0" w:name="_GoBack"/>
      <w:bookmarkEnd w:id="0"/>
      <w:r w:rsidRPr="00A660FC">
        <w:rPr>
          <w:rFonts w:ascii="Segoe UI" w:eastAsia="Times New Roman" w:hAnsi="Segoe UI" w:cs="Segoe UI"/>
          <w:b/>
          <w:color w:val="383838"/>
          <w:sz w:val="21"/>
          <w:szCs w:val="21"/>
          <w:lang w:eastAsia="en-GB"/>
        </w:rPr>
        <w:t>UniTaster Day overview:</w:t>
      </w:r>
    </w:p>
    <w:p w:rsidR="00A660FC" w:rsidRPr="00A660FC" w:rsidRDefault="00A660FC" w:rsidP="00A660FC">
      <w:pPr>
        <w:numPr>
          <w:ilvl w:val="0"/>
          <w:numId w:val="1"/>
        </w:numPr>
        <w:spacing w:after="0" w:line="377" w:lineRule="atLeast"/>
        <w:ind w:left="648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connecting schools with universities to support them in achieving Gatsby benchmark 7</w:t>
      </w:r>
    </w:p>
    <w:p w:rsidR="00A660FC" w:rsidRPr="00A660FC" w:rsidRDefault="00A660FC" w:rsidP="00A660FC">
      <w:pPr>
        <w:numPr>
          <w:ilvl w:val="0"/>
          <w:numId w:val="1"/>
        </w:numPr>
        <w:spacing w:after="0" w:line="377" w:lineRule="atLeast"/>
        <w:ind w:left="648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Delivery of independent workshops in schools and colleges  - including some support of NCOPs   </w:t>
      </w:r>
    </w:p>
    <w:p w:rsidR="00A660FC" w:rsidRPr="00A660FC" w:rsidRDefault="00A660FC" w:rsidP="00A660FC">
      <w:pPr>
        <w:numPr>
          <w:ilvl w:val="0"/>
          <w:numId w:val="1"/>
        </w:numPr>
        <w:spacing w:after="0" w:line="377" w:lineRule="atLeast"/>
        <w:ind w:left="648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Newly available: support with monitoring and evaluation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b/>
          <w:bCs/>
          <w:color w:val="383838"/>
          <w:sz w:val="21"/>
          <w:szCs w:val="21"/>
          <w:lang w:eastAsia="en-GB"/>
        </w:rPr>
        <w:t>Action: </w:t>
      </w: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plea to Universities to create blogs for their weekly communications with schools - if you're interested in submitting a blog then please send onto Jon at UniTaster Days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b/>
          <w:bCs/>
          <w:color w:val="383838"/>
          <w:sz w:val="21"/>
          <w:szCs w:val="21"/>
          <w:lang w:eastAsia="en-GB"/>
        </w:rPr>
        <w:t>National Review of University Guidance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Minimal research with Teachers and Careers Leaders and therefore UniTaster Days commissioned this survey working with partners including HELOA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Data is available by area (available on request) information below is the National findings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Quiz: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is the most common year group for schools to begin with university engagement: Year 9 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How do most schools and colleges rate the quality of university IAG which they provide: Good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is the greatest barrier to university engagement for schools and colleges: Transport costs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do schools consider to be the greatest  barrier to university for their students: Tuition Fees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Tuition fees first - how about the second greatest barrier: Living Costs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And the third greatest barrier - after tuition fees and living costs: Academic ability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% of school said they host a career/HE Fair: 77%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% of schools organise a visit to university campus for students: 84%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% of schools were aware or very aware of the HE aspects of the Gatsby benchmarks: 68% (suspect it would be higher now)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And the highest/lowest regions: North West/Yorkshire</w:t>
      </w: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</w:p>
    <w:p w:rsidR="00A660FC" w:rsidRPr="00A660FC" w:rsidRDefault="00A660FC" w:rsidP="00A660FC">
      <w:p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What do schools want more</w:t>
      </w:r>
      <w:r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 xml:space="preserve"> of </w:t>
      </w:r>
      <w:r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 xml:space="preserve">from </w:t>
      </w:r>
      <w:r w:rsidR="008B7602" w:rsidRPr="00A660FC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universities?</w:t>
      </w:r>
    </w:p>
    <w:p w:rsidR="00A660FC" w:rsidRPr="008B7602" w:rsidRDefault="00A660FC" w:rsidP="008B7602">
      <w:pPr>
        <w:pStyle w:val="ListParagraph"/>
        <w:numPr>
          <w:ilvl w:val="0"/>
          <w:numId w:val="4"/>
        </w:num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8B7602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transport costs</w:t>
      </w:r>
    </w:p>
    <w:p w:rsidR="00A660FC" w:rsidRPr="008B7602" w:rsidRDefault="00A660FC" w:rsidP="008B7602">
      <w:pPr>
        <w:pStyle w:val="ListParagraph"/>
        <w:numPr>
          <w:ilvl w:val="0"/>
          <w:numId w:val="4"/>
        </w:num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8B7602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advertise more events for younger audiences</w:t>
      </w:r>
    </w:p>
    <w:p w:rsidR="00A660FC" w:rsidRPr="008B7602" w:rsidRDefault="00A660FC" w:rsidP="008B7602">
      <w:pPr>
        <w:pStyle w:val="ListParagraph"/>
        <w:numPr>
          <w:ilvl w:val="0"/>
          <w:numId w:val="4"/>
        </w:numPr>
        <w:spacing w:after="0" w:line="377" w:lineRule="atLeast"/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</w:pPr>
      <w:r w:rsidRPr="008B7602">
        <w:rPr>
          <w:rFonts w:ascii="Segoe UI" w:eastAsia="Times New Roman" w:hAnsi="Segoe UI" w:cs="Segoe UI"/>
          <w:color w:val="383838"/>
          <w:sz w:val="21"/>
          <w:szCs w:val="21"/>
          <w:lang w:eastAsia="en-GB"/>
        </w:rPr>
        <w:t>offer more subject specific workshops</w:t>
      </w:r>
    </w:p>
    <w:p w:rsidR="00295755" w:rsidRDefault="00295755"/>
    <w:sectPr w:rsidR="00295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3DDB"/>
    <w:multiLevelType w:val="hybridMultilevel"/>
    <w:tmpl w:val="4C2CA1BA"/>
    <w:lvl w:ilvl="0" w:tplc="7C7AF91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6B6"/>
    <w:multiLevelType w:val="hybridMultilevel"/>
    <w:tmpl w:val="5538B1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D1E46"/>
    <w:multiLevelType w:val="multilevel"/>
    <w:tmpl w:val="349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B04ED"/>
    <w:multiLevelType w:val="hybridMultilevel"/>
    <w:tmpl w:val="3D6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C"/>
    <w:rsid w:val="00254866"/>
    <w:rsid w:val="00295755"/>
    <w:rsid w:val="008B7602"/>
    <w:rsid w:val="00A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07FE2-1B7E-4415-9696-77F8DF5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60FC"/>
    <w:rPr>
      <w:b/>
      <w:bCs/>
    </w:rPr>
  </w:style>
  <w:style w:type="paragraph" w:styleId="ListParagraph">
    <w:name w:val="List Paragraph"/>
    <w:basedOn w:val="Normal"/>
    <w:uiPriority w:val="34"/>
    <w:qFormat/>
    <w:rsid w:val="008B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Oliver</dc:creator>
  <cp:lastModifiedBy>Christopher.Nock</cp:lastModifiedBy>
  <cp:revision>2</cp:revision>
  <dcterms:created xsi:type="dcterms:W3CDTF">2020-02-13T12:09:00Z</dcterms:created>
  <dcterms:modified xsi:type="dcterms:W3CDTF">2020-02-13T12:09:00Z</dcterms:modified>
</cp:coreProperties>
</file>